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0BED4" w14:textId="77777777" w:rsidR="009351BC" w:rsidRPr="009351BC" w:rsidRDefault="009351BC" w:rsidP="009351BC">
      <w:pPr>
        <w:pStyle w:val="ad"/>
        <w:rPr>
          <w:rFonts w:ascii="黑体"/>
          <w:sz w:val="32"/>
          <w:szCs w:val="44"/>
        </w:rPr>
      </w:pPr>
      <w:r w:rsidRPr="009351BC">
        <w:rPr>
          <w:rFonts w:ascii="黑体" w:hint="eastAsia"/>
          <w:sz w:val="32"/>
          <w:szCs w:val="44"/>
        </w:rPr>
        <w:t>㭉字補說</w:t>
      </w:r>
    </w:p>
    <w:p w14:paraId="79B29B78" w14:textId="77777777" w:rsidR="00600EE5" w:rsidRDefault="00600EE5" w:rsidP="00726471">
      <w:pPr>
        <w:pStyle w:val="ad"/>
        <w:rPr>
          <w:rFonts w:hint="eastAsia"/>
          <w:lang w:eastAsia="zh-CN"/>
        </w:rPr>
      </w:pPr>
    </w:p>
    <w:p w14:paraId="7952A32B" w14:textId="0F1A2964" w:rsidR="00EB03F3" w:rsidRDefault="00EB03F3" w:rsidP="00726471">
      <w:pPr>
        <w:pStyle w:val="ad"/>
        <w:rPr>
          <w:rFonts w:hint="eastAsia"/>
          <w:lang w:eastAsia="zh-CN"/>
        </w:rPr>
      </w:pPr>
      <w:r>
        <w:rPr>
          <w:rFonts w:hint="eastAsia"/>
          <w:lang w:eastAsia="zh-CN"/>
        </w:rPr>
        <w:t>（首發）</w:t>
      </w:r>
    </w:p>
    <w:p w14:paraId="2F8434E6" w14:textId="77777777" w:rsidR="009351BC" w:rsidRPr="009351BC" w:rsidRDefault="009351BC" w:rsidP="009351BC">
      <w:pPr>
        <w:pStyle w:val="ad"/>
      </w:pPr>
      <w:r w:rsidRPr="009351BC">
        <w:rPr>
          <w:rFonts w:hint="eastAsia"/>
        </w:rPr>
        <w:t>張致鋮</w:t>
      </w:r>
    </w:p>
    <w:p w14:paraId="3B770029" w14:textId="61DB276C" w:rsidR="008A6BD0" w:rsidRPr="009351BC" w:rsidRDefault="009351BC" w:rsidP="009351BC">
      <w:pPr>
        <w:pStyle w:val="ad"/>
        <w:rPr>
          <w:rFonts w:hint="eastAsia"/>
        </w:rPr>
      </w:pPr>
      <w:r w:rsidRPr="009351BC">
        <w:rPr>
          <w:rFonts w:hint="eastAsia"/>
        </w:rPr>
        <w:t>吉林大學考古學院</w:t>
      </w:r>
    </w:p>
    <w:p w14:paraId="771ACE29" w14:textId="7B420876" w:rsidR="009351BC" w:rsidRPr="009351BC" w:rsidRDefault="009351BC" w:rsidP="009351BC">
      <w:pPr>
        <w:pStyle w:val="a4"/>
        <w:spacing w:before="540" w:after="540"/>
        <w:ind w:left="0" w:firstLineChars="0" w:firstLine="0"/>
      </w:pPr>
      <w:r w:rsidRPr="009351BC">
        <w:rPr>
          <w:rFonts w:hint="eastAsia"/>
        </w:rPr>
        <w:t>【摘要】“㭉”字見</w:t>
      </w:r>
      <w:proofErr w:type="gramStart"/>
      <w:r w:rsidRPr="009351BC">
        <w:rPr>
          <w:rFonts w:hint="eastAsia"/>
        </w:rPr>
        <w:t>於</w:t>
      </w:r>
      <w:proofErr w:type="gramEnd"/>
      <w:r w:rsidRPr="009351BC">
        <w:rPr>
          <w:rFonts w:hint="eastAsia"/>
        </w:rPr>
        <w:t>包山簡、</w:t>
      </w:r>
      <w:proofErr w:type="gramStart"/>
      <w:r w:rsidRPr="009351BC">
        <w:rPr>
          <w:rFonts w:hint="eastAsia"/>
        </w:rPr>
        <w:t>嚴</w:t>
      </w:r>
      <w:proofErr w:type="gramEnd"/>
      <w:r w:rsidRPr="009351BC">
        <w:rPr>
          <w:rFonts w:hint="eastAsia"/>
        </w:rPr>
        <w:t>倉簡、上博簡、清華簡</w:t>
      </w:r>
      <w:proofErr w:type="gramStart"/>
      <w:r w:rsidRPr="009351BC">
        <w:rPr>
          <w:rFonts w:hint="eastAsia"/>
        </w:rPr>
        <w:t>等楚文字</w:t>
      </w:r>
      <w:proofErr w:type="gramEnd"/>
      <w:r w:rsidRPr="009351BC">
        <w:rPr>
          <w:rFonts w:hint="eastAsia"/>
        </w:rPr>
        <w:t>材料，舊說紛繁。本文以上海博物館藏</w:t>
      </w:r>
      <w:proofErr w:type="gramStart"/>
      <w:r w:rsidRPr="009351BC">
        <w:rPr>
          <w:rFonts w:hint="eastAsia"/>
        </w:rPr>
        <w:t>戰國</w:t>
      </w:r>
      <w:proofErr w:type="gramEnd"/>
      <w:r w:rsidRPr="009351BC">
        <w:rPr>
          <w:rFonts w:hint="eastAsia"/>
        </w:rPr>
        <w:t>楚簡《周易》的“㭉”字爲定點，結合《容成氏》《四時》等相關材料，</w:t>
      </w:r>
      <w:proofErr w:type="gramStart"/>
      <w:r w:rsidRPr="009351BC">
        <w:rPr>
          <w:rFonts w:hint="eastAsia"/>
        </w:rPr>
        <w:t>將楚文字</w:t>
      </w:r>
      <w:proofErr w:type="gramEnd"/>
      <w:r w:rsidRPr="009351BC">
        <w:rPr>
          <w:rFonts w:hint="eastAsia"/>
        </w:rPr>
        <w:t>中舊隸定爲“</w:t>
      </w:r>
      <w:r w:rsidRPr="009351BC">
        <w:drawing>
          <wp:inline distT="0" distB="0" distL="0" distR="0" wp14:anchorId="1F4BEABA" wp14:editId="787D5565">
            <wp:extent cx="136525" cy="136525"/>
            <wp:effectExtent l="0" t="0" r="0" b="0"/>
            <wp:docPr id="1846553900"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”或“</w:t>
      </w:r>
      <w:r w:rsidRPr="009351BC">
        <w:drawing>
          <wp:inline distT="0" distB="0" distL="0" distR="0" wp14:anchorId="3E78A2AF" wp14:editId="16261D40">
            <wp:extent cx="136525" cy="136525"/>
            <wp:effectExtent l="0" t="0" r="0" b="0"/>
            <wp:docPr id="769973123"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”的一系列字形釋爲“㭉”，并在此基礎上重新考慮其讀法。同時也梳理了與“㭉”字可能有關的甲骨文、金文材料，并予以辨析。</w:t>
      </w:r>
    </w:p>
    <w:p w14:paraId="5A63F88C" w14:textId="77777777" w:rsidR="009351BC" w:rsidRPr="009351BC" w:rsidRDefault="009351BC" w:rsidP="009351BC">
      <w:pPr>
        <w:pStyle w:val="a4"/>
        <w:spacing w:before="540" w:after="540"/>
        <w:ind w:left="0" w:firstLineChars="0" w:firstLine="0"/>
        <w:rPr>
          <w:rFonts w:hint="eastAsia"/>
        </w:rPr>
      </w:pPr>
      <w:r w:rsidRPr="009351BC">
        <w:rPr>
          <w:rFonts w:hint="eastAsia"/>
        </w:rPr>
        <w:t>【關鍵詞】㭉；何天之衢；立於中衢；㭉氏</w:t>
      </w:r>
    </w:p>
    <w:p w14:paraId="4E05F817" w14:textId="77777777" w:rsidR="009351BC" w:rsidRPr="009351BC" w:rsidRDefault="009351BC" w:rsidP="009351BC">
      <w:pPr>
        <w:pStyle w:val="aa"/>
        <w:rPr>
          <w:rFonts w:hint="eastAsia"/>
        </w:rPr>
      </w:pPr>
    </w:p>
    <w:p w14:paraId="560B6E16" w14:textId="77777777" w:rsidR="009351BC" w:rsidRPr="009351BC" w:rsidRDefault="009351BC" w:rsidP="009351BC">
      <w:pPr>
        <w:pStyle w:val="ab"/>
        <w:ind w:firstLine="560"/>
        <w:rPr>
          <w:rFonts w:hint="eastAsia"/>
        </w:rPr>
      </w:pPr>
      <w:r w:rsidRPr="009351BC">
        <w:rPr>
          <w:rFonts w:hint="eastAsia"/>
        </w:rPr>
        <w:t>與㭉字有關的</w:t>
      </w:r>
      <w:proofErr w:type="gramStart"/>
      <w:r w:rsidRPr="009351BC">
        <w:rPr>
          <w:rFonts w:hint="eastAsia"/>
        </w:rPr>
        <w:t>楚文字</w:t>
      </w:r>
      <w:proofErr w:type="gramEnd"/>
      <w:r w:rsidRPr="009351BC">
        <w:rPr>
          <w:rFonts w:hint="eastAsia"/>
        </w:rPr>
        <w:t>材料有（下文以△代替與㭉相關的古文字字形）：</w:t>
      </w:r>
    </w:p>
    <w:p w14:paraId="0F8B12C5" w14:textId="77777777" w:rsidR="009351BC" w:rsidRPr="009351BC" w:rsidRDefault="009351BC" w:rsidP="00E87A32">
      <w:pPr>
        <w:pStyle w:val="a4"/>
        <w:spacing w:before="540" w:after="540"/>
        <w:ind w:firstLine="496"/>
        <w:rPr>
          <w:rFonts w:hint="eastAsia"/>
        </w:rPr>
      </w:pPr>
      <w:r w:rsidRPr="009351BC">
        <w:rPr>
          <w:rFonts w:hint="eastAsia"/>
        </w:rPr>
        <w:t>（一）包山楚簡氏名：</w:t>
      </w:r>
    </w:p>
    <w:p w14:paraId="655BBBB2" w14:textId="1D66E236" w:rsidR="009351BC" w:rsidRPr="009351BC" w:rsidRDefault="009351BC" w:rsidP="00E87A32">
      <w:pPr>
        <w:pStyle w:val="a4"/>
        <w:spacing w:before="540" w:after="540"/>
        <w:ind w:firstLine="496"/>
        <w:rPr>
          <w:rFonts w:hint="eastAsia"/>
        </w:rPr>
      </w:pPr>
      <w:r w:rsidRPr="009351BC">
        <w:rPr>
          <w:rFonts w:hint="eastAsia"/>
        </w:rPr>
        <w:t>昜(陽)</w:t>
      </w:r>
      <w:r w:rsidRPr="009351BC">
        <w:rPr>
          <w:rFonts w:ascii="SimSun-ExtG" w:eastAsia="SimSun-ExtG" w:hAnsi="SimSun-ExtG" w:cs="SimSun-ExtG" w:hint="eastAsia"/>
        </w:rPr>
        <w:t>𰉯</w:t>
      </w:r>
      <w:r w:rsidRPr="009351BC">
        <w:rPr>
          <w:rFonts w:hint="eastAsia"/>
        </w:rPr>
        <w:t>(城)公△睪</w:t>
      </w:r>
      <w:r>
        <w:tab/>
      </w:r>
      <w:r w:rsidRPr="009351BC">
        <w:rPr>
          <w:rFonts w:hint="eastAsia"/>
        </w:rPr>
        <w:t>包山120a</w:t>
      </w:r>
    </w:p>
    <w:p w14:paraId="0B3C9B58" w14:textId="77777777" w:rsidR="009351BC" w:rsidRPr="009351BC" w:rsidRDefault="009351BC" w:rsidP="00E87A32">
      <w:pPr>
        <w:pStyle w:val="a4"/>
        <w:spacing w:before="540" w:after="540"/>
        <w:ind w:firstLine="496"/>
        <w:rPr>
          <w:rFonts w:hint="eastAsia"/>
        </w:rPr>
      </w:pPr>
      <w:r w:rsidRPr="009351BC">
        <w:rPr>
          <w:rFonts w:hint="eastAsia"/>
        </w:rPr>
        <w:lastRenderedPageBreak/>
        <w:t>昜(陽)成(城)公△睪</w:t>
      </w:r>
      <w:r w:rsidRPr="009351BC">
        <w:rPr>
          <w:rFonts w:hint="eastAsia"/>
        </w:rPr>
        <w:tab/>
        <w:t>包山120b</w:t>
      </w:r>
    </w:p>
    <w:p w14:paraId="2F20463A" w14:textId="77777777" w:rsidR="009351BC" w:rsidRPr="009351BC" w:rsidRDefault="009351BC" w:rsidP="00E87A32">
      <w:pPr>
        <w:pStyle w:val="a4"/>
        <w:spacing w:before="540" w:after="540"/>
        <w:ind w:firstLine="496"/>
        <w:rPr>
          <w:rFonts w:hint="eastAsia"/>
        </w:rPr>
      </w:pPr>
      <w:r w:rsidRPr="009351BC">
        <w:rPr>
          <w:rFonts w:hint="eastAsia"/>
        </w:rPr>
        <w:t>昜(陽)成(城)公△睪</w:t>
      </w:r>
      <w:r w:rsidRPr="009351BC">
        <w:rPr>
          <w:rFonts w:hint="eastAsia"/>
        </w:rPr>
        <w:tab/>
        <w:t>包山121</w:t>
      </w:r>
    </w:p>
    <w:p w14:paraId="0432EEF3" w14:textId="180CA22C" w:rsidR="009351BC" w:rsidRPr="009351BC" w:rsidRDefault="009351BC" w:rsidP="00E87A32">
      <w:pPr>
        <w:pStyle w:val="a4"/>
        <w:spacing w:before="540" w:after="540"/>
        <w:ind w:firstLine="496"/>
        <w:rPr>
          <w:rFonts w:hint="eastAsia"/>
        </w:rPr>
      </w:pPr>
      <w:r w:rsidRPr="009351BC">
        <w:rPr>
          <w:rFonts w:hint="eastAsia"/>
        </w:rPr>
        <w:t>郬尹之</w:t>
      </w:r>
      <w:r w:rsidRPr="009351BC">
        <w:drawing>
          <wp:inline distT="0" distB="0" distL="0" distR="0" wp14:anchorId="3505E77F" wp14:editId="07530C54">
            <wp:extent cx="136525" cy="136525"/>
            <wp:effectExtent l="0" t="0" r="0" b="0"/>
            <wp:docPr id="161816723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(隋-？)△倚</w:t>
      </w:r>
      <w:r w:rsidRPr="009351BC">
        <w:rPr>
          <w:rFonts w:hint="eastAsia"/>
        </w:rPr>
        <w:tab/>
        <w:t>包山184</w:t>
      </w:r>
    </w:p>
    <w:p w14:paraId="31058585" w14:textId="77777777" w:rsidR="009351BC" w:rsidRPr="009351BC" w:rsidRDefault="009351BC" w:rsidP="00E87A32">
      <w:pPr>
        <w:pStyle w:val="a4"/>
        <w:spacing w:before="540" w:after="540"/>
        <w:ind w:firstLine="496"/>
        <w:rPr>
          <w:rFonts w:hint="eastAsia"/>
        </w:rPr>
      </w:pPr>
      <w:r w:rsidRPr="009351BC">
        <w:rPr>
          <w:rFonts w:hint="eastAsia"/>
        </w:rPr>
        <w:t>△快耳</w:t>
      </w:r>
      <w:r w:rsidRPr="009351BC">
        <w:rPr>
          <w:rFonts w:hint="eastAsia"/>
        </w:rPr>
        <w:tab/>
        <w:t>包山190</w:t>
      </w:r>
    </w:p>
    <w:p w14:paraId="3BDFFD5C" w14:textId="74E5C9DF" w:rsidR="009351BC" w:rsidRPr="009351BC" w:rsidRDefault="009351BC" w:rsidP="00E87A32">
      <w:pPr>
        <w:pStyle w:val="a4"/>
        <w:spacing w:before="540" w:after="540"/>
        <w:ind w:firstLine="496"/>
        <w:rPr>
          <w:rFonts w:hint="eastAsia"/>
        </w:rPr>
      </w:pPr>
      <w:r w:rsidRPr="009351BC">
        <w:rPr>
          <w:rFonts w:hint="eastAsia"/>
        </w:rPr>
        <w:t>夜</w:t>
      </w:r>
      <w:r w:rsidRPr="009351BC">
        <w:rPr>
          <w:rFonts w:ascii="SimSun-ExtB" w:eastAsia="SimSun-ExtB" w:hAnsi="SimSun-ExtB" w:cs="SimSun-ExtB" w:hint="eastAsia"/>
        </w:rPr>
        <w:t>𡉝</w:t>
      </w:r>
      <w:r w:rsidRPr="009351BC">
        <w:rPr>
          <w:rFonts w:hint="eastAsia"/>
        </w:rPr>
        <w:t>(基)之里人△</w:t>
      </w:r>
      <w:r w:rsidRPr="009351BC">
        <w:drawing>
          <wp:inline distT="0" distB="0" distL="0" distR="0" wp14:anchorId="3E8EB766" wp14:editId="49FFC999">
            <wp:extent cx="136525" cy="136525"/>
            <wp:effectExtent l="0" t="0" r="0" b="0"/>
            <wp:docPr id="56506234"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(隧)</w:t>
      </w:r>
      <w:r w:rsidRPr="009351BC">
        <w:rPr>
          <w:rFonts w:hint="eastAsia"/>
        </w:rPr>
        <w:tab/>
        <w:t>包山168</w:t>
      </w:r>
    </w:p>
    <w:p w14:paraId="1B077530" w14:textId="5373E23F" w:rsidR="009351BC" w:rsidRPr="009351BC" w:rsidRDefault="009351BC" w:rsidP="00E87A32">
      <w:pPr>
        <w:pStyle w:val="a4"/>
        <w:spacing w:before="540" w:after="540"/>
        <w:ind w:firstLine="576"/>
        <w:rPr>
          <w:rFonts w:hint="eastAsia"/>
          <w:sz w:val="28"/>
        </w:rPr>
      </w:pPr>
      <w:r w:rsidRPr="009351BC">
        <w:rPr>
          <w:rFonts w:hint="eastAsia"/>
          <w:sz w:val="28"/>
        </w:rPr>
        <w:t>（二）一</w:t>
      </w:r>
      <w:r w:rsidRPr="009351BC">
        <w:rPr>
          <w:sz w:val="28"/>
        </w:rPr>
        <w:drawing>
          <wp:inline distT="0" distB="0" distL="0" distR="0" wp14:anchorId="041E89BE" wp14:editId="4765C13E">
            <wp:extent cx="136525" cy="136525"/>
            <wp:effectExtent l="0" t="0" r="0" b="0"/>
            <wp:docPr id="1082108073"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ascii="SimSun-ExtB" w:eastAsia="SimSun-ExtB" w:hAnsi="SimSun-ExtB" w:cs="SimSun-ExtB" w:hint="eastAsia"/>
          <w:sz w:val="28"/>
        </w:rPr>
        <w:t>𥰶</w:t>
      </w:r>
      <w:r w:rsidRPr="009351BC">
        <w:rPr>
          <w:rFonts w:hint="eastAsia"/>
          <w:sz w:val="28"/>
        </w:rPr>
        <w:t>(蓋),厀(漆)△喿</w:t>
      </w:r>
      <w:r w:rsidRPr="009351BC">
        <w:rPr>
          <w:rFonts w:ascii="微软雅黑" w:eastAsia="微软雅黑" w:hAnsi="微软雅黑" w:cs="微软雅黑" w:hint="eastAsia"/>
          <w:sz w:val="28"/>
        </w:rPr>
        <w:t>〼</w:t>
      </w:r>
      <w:r w:rsidRPr="009351BC">
        <w:rPr>
          <w:rFonts w:hint="eastAsia"/>
          <w:sz w:val="28"/>
          <w:vertAlign w:val="superscript"/>
        </w:rPr>
        <w:endnoteReference w:id="1"/>
      </w:r>
      <w:r w:rsidRPr="009351BC">
        <w:rPr>
          <w:rFonts w:hint="eastAsia"/>
        </w:rPr>
        <w:tab/>
        <w:t>嚴倉遣冊12</w:t>
      </w:r>
    </w:p>
    <w:p w14:paraId="3349A8BF" w14:textId="0E27E8A3" w:rsidR="009351BC" w:rsidRPr="009351BC" w:rsidRDefault="009351BC" w:rsidP="00E87A32">
      <w:pPr>
        <w:pStyle w:val="a4"/>
        <w:spacing w:before="540" w:after="540"/>
        <w:ind w:firstLine="576"/>
        <w:rPr>
          <w:rFonts w:hint="eastAsia"/>
          <w:sz w:val="28"/>
        </w:rPr>
      </w:pPr>
      <w:r w:rsidRPr="009351BC">
        <w:rPr>
          <w:rFonts w:hint="eastAsia"/>
          <w:sz w:val="28"/>
        </w:rPr>
        <w:t>（三）△</w:t>
      </w:r>
      <w:r w:rsidRPr="009351BC">
        <w:rPr>
          <w:rFonts w:ascii="SimSun-ExtB" w:eastAsia="SimSun-ExtB" w:hAnsi="SimSun-ExtB" w:cs="SimSun-ExtB" w:hint="eastAsia"/>
          <w:sz w:val="28"/>
        </w:rPr>
        <w:t>𮡧</w:t>
      </w:r>
      <w:r w:rsidRPr="009351BC">
        <w:rPr>
          <w:rFonts w:ascii="SimSun-ExtG" w:eastAsia="SimSun-ExtG" w:hAnsi="SimSun-ExtG" w:cs="SimSun-ExtG" w:hint="eastAsia"/>
          <w:sz w:val="28"/>
        </w:rPr>
        <w:t>𲅭</w:t>
      </w:r>
      <w:r w:rsidRPr="009351BC">
        <w:rPr>
          <w:rFonts w:hint="eastAsia"/>
          <w:sz w:val="28"/>
        </w:rPr>
        <w:t>鉨</w:t>
      </w:r>
      <w:r w:rsidRPr="009351BC">
        <w:rPr>
          <w:rFonts w:hint="eastAsia"/>
          <w:sz w:val="28"/>
          <w:vertAlign w:val="superscript"/>
        </w:rPr>
        <w:endnoteReference w:id="2"/>
      </w:r>
      <w:r w:rsidRPr="009351BC">
        <w:rPr>
          <w:rFonts w:hint="eastAsia"/>
        </w:rPr>
        <w:tab/>
      </w:r>
      <w:r w:rsidRPr="009351BC">
        <w:rPr>
          <w:rFonts w:hint="eastAsia"/>
          <w:sz w:val="28"/>
        </w:rPr>
        <w:t>安昌里館璽存</w:t>
      </w:r>
    </w:p>
    <w:p w14:paraId="67E5CC90" w14:textId="77777777" w:rsidR="00E87A32" w:rsidRDefault="009351BC" w:rsidP="00E87A32">
      <w:pPr>
        <w:pStyle w:val="a4"/>
        <w:spacing w:before="540" w:after="540"/>
        <w:ind w:firstLine="576"/>
      </w:pPr>
      <w:r w:rsidRPr="009351BC">
        <w:rPr>
          <w:rFonts w:hint="eastAsia"/>
          <w:sz w:val="28"/>
        </w:rPr>
        <w:t>（四）湯</w:t>
      </w:r>
      <w:r w:rsidRPr="009351BC">
        <w:rPr>
          <w:rFonts w:ascii="SimSun-ExtB" w:eastAsia="SimSun-ExtB" w:hAnsi="SimSun-ExtB" w:cs="SimSun-ExtB" w:hint="eastAsia"/>
          <w:sz w:val="28"/>
        </w:rPr>
        <w:t>𦖞</w:t>
      </w:r>
      <w:r w:rsidRPr="009351BC">
        <w:rPr>
          <w:rFonts w:hint="eastAsia"/>
          <w:sz w:val="28"/>
        </w:rPr>
        <w:t>(聞)之,於是</w:t>
      </w:r>
      <w:r w:rsidRPr="009351BC">
        <w:rPr>
          <w:rFonts w:ascii="SimSun-ExtG" w:eastAsia="SimSun-ExtG" w:hAnsi="SimSun-ExtG" w:cs="SimSun-ExtG" w:hint="eastAsia"/>
          <w:sz w:val="28"/>
        </w:rPr>
        <w:t>𰲛</w:t>
      </w:r>
      <w:r w:rsidRPr="009351BC">
        <w:rPr>
          <w:rFonts w:hint="eastAsia"/>
          <w:sz w:val="28"/>
        </w:rPr>
        <w:t>(乎)</w:t>
      </w:r>
      <w:r w:rsidRPr="009351BC">
        <w:rPr>
          <w:rFonts w:ascii="SimSun-ExtG" w:eastAsia="SimSun-ExtG" w:hAnsi="SimSun-ExtG" w:cs="SimSun-ExtG" w:hint="eastAsia"/>
          <w:sz w:val="28"/>
        </w:rPr>
        <w:t>𰕡</w:t>
      </w:r>
      <w:r w:rsidRPr="009351BC">
        <w:rPr>
          <w:rFonts w:hint="eastAsia"/>
          <w:sz w:val="28"/>
        </w:rPr>
        <w:t>(愼)戒陞(徵)</w:t>
      </w:r>
      <w:r w:rsidRPr="009351BC">
        <w:rPr>
          <w:rFonts w:ascii="SimSun-ExtG" w:eastAsia="SimSun-ExtG" w:hAnsi="SimSun-ExtG" w:cs="SimSun-ExtG" w:hint="eastAsia"/>
          <w:sz w:val="28"/>
        </w:rPr>
        <w:t>𰯰</w:t>
      </w:r>
      <w:r w:rsidRPr="009351BC">
        <w:rPr>
          <w:rFonts w:hint="eastAsia"/>
          <w:sz w:val="28"/>
        </w:rPr>
        <w:t>(賢),惪(德)惠而不</w:t>
      </w:r>
      <w:r w:rsidRPr="009351BC">
        <w:rPr>
          <w:sz w:val="28"/>
        </w:rPr>
        <w:drawing>
          <wp:inline distT="0" distB="0" distL="0" distR="0" wp14:anchorId="2296EEA7" wp14:editId="551CBA7B">
            <wp:extent cx="136525" cy="136525"/>
            <wp:effectExtent l="0" t="0" r="0" b="0"/>
            <wp:docPr id="903167842"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sz w:val="28"/>
        </w:rPr>
        <w:t>(</w:t>
      </w:r>
      <w:r w:rsidRPr="009351BC">
        <w:rPr>
          <w:sz w:val="28"/>
        </w:rPr>
        <w:drawing>
          <wp:inline distT="0" distB="0" distL="0" distR="0" wp14:anchorId="134E5217" wp14:editId="3DCC8D4B">
            <wp:extent cx="136525" cy="136525"/>
            <wp:effectExtent l="0" t="0" r="0" b="0"/>
            <wp:docPr id="39970341"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sz w:val="28"/>
        </w:rPr>
        <w:t>-遐)</w:t>
      </w:r>
      <w:r w:rsidRPr="009351BC">
        <w:rPr>
          <w:rFonts w:ascii="微软雅黑" w:eastAsia="微软雅黑" w:hAnsi="微软雅黑" w:cs="微软雅黑" w:hint="eastAsia"/>
          <w:sz w:val="28"/>
        </w:rPr>
        <w:t>｡</w:t>
      </w:r>
      <w:r w:rsidRPr="009351BC">
        <w:rPr>
          <w:rFonts w:ascii="SimSun-ExtG" w:eastAsia="SimSun-ExtG" w:hAnsi="SimSun-ExtG" w:cs="SimSun-ExtG" w:hint="eastAsia"/>
          <w:sz w:val="28"/>
        </w:rPr>
        <w:t>𰦐</w:t>
      </w:r>
      <w:r w:rsidRPr="009351BC">
        <w:rPr>
          <w:rFonts w:hint="eastAsia"/>
          <w:sz w:val="28"/>
        </w:rPr>
        <w:t>(柔)三十</w:t>
      </w:r>
      <w:r w:rsidRPr="009351BC">
        <w:rPr>
          <w:rFonts w:ascii="SimSun-ExtB" w:eastAsia="SimSun-ExtB" w:hAnsi="SimSun-ExtB" w:cs="SimSun-ExtB" w:hint="eastAsia"/>
          <w:sz w:val="28"/>
        </w:rPr>
        <w:t>𡰥</w:t>
      </w:r>
      <w:r w:rsidRPr="009351BC">
        <w:rPr>
          <w:rFonts w:hint="eastAsia"/>
          <w:sz w:val="28"/>
        </w:rPr>
        <w:t>(夷)而能之</w:t>
      </w:r>
      <w:r w:rsidRPr="009351BC">
        <w:rPr>
          <w:rFonts w:ascii="微软雅黑" w:eastAsia="微软雅黑" w:hAnsi="微软雅黑" w:cs="微软雅黑" w:hint="eastAsia"/>
          <w:sz w:val="28"/>
        </w:rPr>
        <w:t>｡</w:t>
      </w:r>
      <w:r w:rsidRPr="009351BC">
        <w:rPr>
          <w:rFonts w:ascii="宋体" w:eastAsia="宋体" w:hAnsi="宋体" w:cs="宋体" w:hint="eastAsia"/>
          <w:sz w:val="28"/>
        </w:rPr>
        <w:t>女</w:t>
      </w:r>
      <w:r w:rsidRPr="009351BC">
        <w:rPr>
          <w:rFonts w:hint="eastAsia"/>
          <w:sz w:val="28"/>
        </w:rPr>
        <w:t>(如)是而不可,肰(然)句(後)從而攻之</w:t>
      </w:r>
      <w:r w:rsidRPr="009351BC">
        <w:rPr>
          <w:rFonts w:ascii="微软雅黑" w:eastAsia="微软雅黑" w:hAnsi="微软雅黑" w:cs="微软雅黑" w:hint="eastAsia"/>
          <w:sz w:val="28"/>
        </w:rPr>
        <w:t>｡</w:t>
      </w:r>
      <w:r w:rsidRPr="009351BC">
        <w:rPr>
          <w:rFonts w:ascii="宋体" w:eastAsia="宋体" w:hAnsi="宋体" w:cs="宋体" w:hint="eastAsia"/>
          <w:sz w:val="28"/>
        </w:rPr>
        <w:t>陞</w:t>
      </w:r>
      <w:r w:rsidRPr="009351BC">
        <w:rPr>
          <w:rFonts w:hint="eastAsia"/>
          <w:sz w:val="28"/>
        </w:rPr>
        <w:t>(登)自戎述(遂),內(入)自北門,立於中△</w:t>
      </w:r>
      <w:r w:rsidRPr="009351BC">
        <w:rPr>
          <w:rFonts w:ascii="微软雅黑" w:eastAsia="微软雅黑" w:hAnsi="微软雅黑" w:cs="微软雅黑" w:hint="eastAsia"/>
          <w:sz w:val="28"/>
        </w:rPr>
        <w:t>｡</w:t>
      </w:r>
      <w:r w:rsidRPr="009351BC">
        <w:rPr>
          <w:sz w:val="28"/>
        </w:rPr>
        <w:drawing>
          <wp:inline distT="0" distB="0" distL="0" distR="0" wp14:anchorId="3EAFF287" wp14:editId="401AA601">
            <wp:extent cx="136525" cy="136525"/>
            <wp:effectExtent l="0" t="0" r="0" b="0"/>
            <wp:docPr id="322041422"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sz w:val="28"/>
        </w:rPr>
        <w:t>(桀)乃逃,之</w:t>
      </w:r>
      <w:r w:rsidRPr="009351BC">
        <w:rPr>
          <w:rFonts w:ascii="SimSun-ExtG" w:eastAsia="SimSun-ExtG" w:hAnsi="SimSun-ExtG" w:cs="SimSun-ExtG" w:hint="eastAsia"/>
          <w:sz w:val="28"/>
        </w:rPr>
        <w:t>𱆎</w:t>
      </w:r>
      <w:r w:rsidRPr="009351BC">
        <w:rPr>
          <w:rFonts w:hint="eastAsia"/>
          <w:sz w:val="28"/>
        </w:rPr>
        <w:t>(鬲-歷)山是(氏)</w:t>
      </w:r>
      <w:r w:rsidRPr="009351BC">
        <w:rPr>
          <w:rFonts w:ascii="微软雅黑" w:eastAsia="微软雅黑" w:hAnsi="微软雅黑" w:cs="微软雅黑" w:hint="eastAsia"/>
          <w:sz w:val="28"/>
        </w:rPr>
        <w:t>｡</w:t>
      </w:r>
      <w:r w:rsidRPr="009351BC">
        <w:rPr>
          <w:rFonts w:ascii="宋体" w:eastAsia="宋体" w:hAnsi="宋体" w:cs="宋体" w:hint="eastAsia"/>
          <w:sz w:val="28"/>
        </w:rPr>
        <w:t>湯或</w:t>
      </w:r>
      <w:r w:rsidRPr="009351BC">
        <w:rPr>
          <w:rFonts w:hint="eastAsia"/>
          <w:sz w:val="28"/>
        </w:rPr>
        <w:t>(又)從而攻之,</w:t>
      </w:r>
      <w:r w:rsidRPr="009351BC">
        <w:rPr>
          <w:rFonts w:ascii="SimSun-ExtG" w:eastAsia="SimSun-ExtG" w:hAnsi="SimSun-ExtG" w:cs="SimSun-ExtG" w:hint="eastAsia"/>
          <w:sz w:val="28"/>
        </w:rPr>
        <w:t>𰙳</w:t>
      </w:r>
      <w:r w:rsidRPr="009351BC">
        <w:rPr>
          <w:rFonts w:hint="eastAsia"/>
          <w:sz w:val="28"/>
        </w:rPr>
        <w:t>(降)自鳴攸(條)之述(遂),㠯(以)伐高神之門</w:t>
      </w:r>
      <w:r w:rsidRPr="009351BC">
        <w:rPr>
          <w:rFonts w:ascii="微软雅黑" w:eastAsia="微软雅黑" w:hAnsi="微软雅黑" w:cs="微软雅黑" w:hint="eastAsia"/>
          <w:sz w:val="28"/>
        </w:rPr>
        <w:t>｡</w:t>
      </w:r>
      <w:r w:rsidRPr="009351BC">
        <w:rPr>
          <w:sz w:val="28"/>
        </w:rPr>
        <w:drawing>
          <wp:inline distT="0" distB="0" distL="0" distR="0" wp14:anchorId="7EF80B64" wp14:editId="594C8F0E">
            <wp:extent cx="136525" cy="136525"/>
            <wp:effectExtent l="0" t="0" r="0" b="0"/>
            <wp:docPr id="5135394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sz w:val="28"/>
        </w:rPr>
        <w:t>(傑-桀)乃逃,之南</w:t>
      </w:r>
      <w:r w:rsidRPr="009351BC">
        <w:rPr>
          <w:rFonts w:ascii="SimSun-ExtB" w:eastAsia="SimSun-ExtB" w:hAnsi="SimSun-ExtB" w:cs="SimSun-ExtB" w:hint="eastAsia"/>
          <w:sz w:val="28"/>
        </w:rPr>
        <w:t>𦾈</w:t>
      </w:r>
      <w:r w:rsidRPr="009351BC">
        <w:rPr>
          <w:rFonts w:hint="eastAsia"/>
          <w:sz w:val="28"/>
        </w:rPr>
        <w:t>(巢)是(氏)</w:t>
      </w:r>
      <w:r w:rsidRPr="009351BC">
        <w:rPr>
          <w:rFonts w:ascii="微软雅黑" w:eastAsia="微软雅黑" w:hAnsi="微软雅黑" w:cs="微软雅黑" w:hint="eastAsia"/>
          <w:sz w:val="28"/>
        </w:rPr>
        <w:t>｡</w:t>
      </w:r>
      <w:r w:rsidRPr="009351BC">
        <w:rPr>
          <w:rFonts w:ascii="宋体" w:eastAsia="宋体" w:hAnsi="宋体" w:cs="宋体" w:hint="eastAsia"/>
          <w:sz w:val="28"/>
        </w:rPr>
        <w:t>湯或</w:t>
      </w:r>
      <w:r w:rsidRPr="009351BC">
        <w:rPr>
          <w:rFonts w:hint="eastAsia"/>
          <w:sz w:val="28"/>
        </w:rPr>
        <w:t>(又)從而攻之</w:t>
      </w:r>
      <w:r w:rsidRPr="009351BC">
        <w:rPr>
          <w:rFonts w:ascii="微软雅黑" w:eastAsia="微软雅黑" w:hAnsi="微软雅黑" w:cs="微软雅黑" w:hint="eastAsia"/>
          <w:sz w:val="28"/>
        </w:rPr>
        <w:t>｡</w:t>
      </w:r>
    </w:p>
    <w:p w14:paraId="1F5DFB38" w14:textId="681AD18C" w:rsidR="009351BC" w:rsidRPr="009351BC" w:rsidRDefault="009351BC" w:rsidP="00E87A32">
      <w:pPr>
        <w:pStyle w:val="a4"/>
        <w:spacing w:before="540" w:after="540"/>
        <w:ind w:firstLine="576"/>
        <w:jc w:val="right"/>
        <w:rPr>
          <w:rFonts w:hint="eastAsia"/>
          <w:sz w:val="28"/>
        </w:rPr>
      </w:pPr>
      <w:r w:rsidRPr="009351BC">
        <w:rPr>
          <w:rFonts w:hint="eastAsia"/>
          <w:sz w:val="28"/>
        </w:rPr>
        <w:t>上博二《容成氏》39+40</w:t>
      </w:r>
    </w:p>
    <w:p w14:paraId="5CA908D4" w14:textId="3C8D749F" w:rsidR="009351BC" w:rsidRPr="009351BC" w:rsidRDefault="009351BC" w:rsidP="00E87A32">
      <w:pPr>
        <w:pStyle w:val="a4"/>
        <w:spacing w:before="540" w:after="540"/>
        <w:ind w:firstLine="576"/>
        <w:rPr>
          <w:rFonts w:hint="eastAsia"/>
          <w:sz w:val="28"/>
        </w:rPr>
      </w:pPr>
      <w:r w:rsidRPr="009351BC">
        <w:rPr>
          <w:rFonts w:hint="eastAsia"/>
          <w:sz w:val="28"/>
        </w:rPr>
        <w:t>（五）上九,</w:t>
      </w:r>
      <w:r w:rsidRPr="009351BC">
        <w:rPr>
          <w:sz w:val="28"/>
        </w:rPr>
        <w:drawing>
          <wp:inline distT="0" distB="0" distL="0" distR="0" wp14:anchorId="0CDA002E" wp14:editId="598857BD">
            <wp:extent cx="136525" cy="136525"/>
            <wp:effectExtent l="0" t="0" r="0" b="0"/>
            <wp:docPr id="1015518103"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sz w:val="28"/>
        </w:rPr>
        <w:t>天之△,卿(亨)</w:t>
      </w:r>
      <w:r w:rsidRPr="009351BC">
        <w:rPr>
          <w:rFonts w:ascii="微软雅黑" w:eastAsia="微软雅黑" w:hAnsi="微软雅黑" w:cs="微软雅黑" w:hint="eastAsia"/>
          <w:sz w:val="28"/>
        </w:rPr>
        <w:t>｡</w:t>
      </w:r>
      <w:r>
        <w:tab/>
      </w:r>
      <w:r w:rsidRPr="009351BC">
        <w:rPr>
          <w:rFonts w:hint="eastAsia"/>
          <w:sz w:val="28"/>
        </w:rPr>
        <w:t>上博三《周易》23</w:t>
      </w:r>
    </w:p>
    <w:p w14:paraId="1FE3354C" w14:textId="164EBDAA" w:rsidR="009351BC" w:rsidRPr="009351BC" w:rsidRDefault="009351BC" w:rsidP="00E87A32">
      <w:pPr>
        <w:pStyle w:val="a4"/>
        <w:spacing w:before="540" w:after="540"/>
        <w:ind w:firstLine="576"/>
        <w:rPr>
          <w:rFonts w:hint="eastAsia"/>
          <w:sz w:val="28"/>
        </w:rPr>
      </w:pPr>
      <w:r w:rsidRPr="009351BC">
        <w:rPr>
          <w:rFonts w:hint="eastAsia"/>
          <w:sz w:val="28"/>
        </w:rPr>
        <w:t>（六）先={先人}又(有)言曰:馬</w:t>
      </w:r>
      <w:r w:rsidRPr="009351BC">
        <w:rPr>
          <w:rFonts w:ascii="SimSun-ExtB" w:eastAsia="SimSun-ExtB" w:hAnsi="SimSun-ExtB" w:cs="SimSun-ExtB" w:hint="eastAsia"/>
          <w:sz w:val="28"/>
        </w:rPr>
        <w:t>𨟻</w:t>
      </w:r>
      <w:r w:rsidRPr="009351BC">
        <w:rPr>
          <w:rFonts w:hint="eastAsia"/>
          <w:sz w:val="28"/>
        </w:rPr>
        <w:t>(將)走</w:t>
      </w:r>
      <w:r w:rsidRPr="009351BC">
        <w:rPr>
          <w:rFonts w:hint="eastAsia"/>
          <w:sz w:val="28"/>
          <w:vertAlign w:val="superscript"/>
        </w:rPr>
        <w:endnoteReference w:id="3"/>
      </w:r>
      <w:r w:rsidRPr="009351BC">
        <w:rPr>
          <w:rFonts w:hint="eastAsia"/>
          <w:sz w:val="28"/>
        </w:rPr>
        <w:t xml:space="preserve">,或(又)童(動)之, </w:t>
      </w:r>
      <w:r w:rsidRPr="009351BC">
        <w:rPr>
          <w:sz w:val="28"/>
        </w:rPr>
        <w:drawing>
          <wp:inline distT="0" distB="0" distL="0" distR="0" wp14:anchorId="22459A23" wp14:editId="33786C90">
            <wp:extent cx="136525" cy="136525"/>
            <wp:effectExtent l="0" t="0" r="0" b="0"/>
            <wp:docPr id="1259713477"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sz w:val="28"/>
        </w:rPr>
        <w:t>(速)△</w:t>
      </w:r>
      <w:r w:rsidRPr="009351BC">
        <w:rPr>
          <w:rFonts w:ascii="微软雅黑" w:eastAsia="微软雅黑" w:hAnsi="微软雅黑" w:cs="微软雅黑" w:hint="eastAsia"/>
          <w:sz w:val="28"/>
        </w:rPr>
        <w:t>｡</w:t>
      </w:r>
      <w:r>
        <w:tab/>
      </w:r>
      <w:r w:rsidRPr="009351BC">
        <w:rPr>
          <w:rFonts w:hint="eastAsia"/>
          <w:sz w:val="28"/>
        </w:rPr>
        <w:t>上博七《吳命》1</w:t>
      </w:r>
    </w:p>
    <w:p w14:paraId="7F78158A" w14:textId="75E58EF2" w:rsidR="009351BC" w:rsidRDefault="009351BC" w:rsidP="00E87A32">
      <w:pPr>
        <w:pStyle w:val="a4"/>
        <w:spacing w:before="540" w:after="540"/>
        <w:ind w:firstLine="576"/>
        <w:rPr>
          <w:sz w:val="28"/>
        </w:rPr>
      </w:pPr>
      <w:r w:rsidRPr="009351BC">
        <w:rPr>
          <w:rFonts w:hint="eastAsia"/>
          <w:sz w:val="28"/>
        </w:rPr>
        <w:lastRenderedPageBreak/>
        <w:t>（七）七日十三寺(時)乍</w:t>
      </w:r>
      <w:r w:rsidRPr="009351BC">
        <w:rPr>
          <w:rFonts w:ascii="SimSun-ExtG" w:eastAsia="SimSun-ExtG" w:hAnsi="SimSun-ExtG" w:cs="SimSun-ExtG" w:hint="eastAsia"/>
          <w:sz w:val="28"/>
        </w:rPr>
        <w:t>𱙁</w:t>
      </w:r>
      <w:r w:rsidRPr="009351BC">
        <w:rPr>
          <w:rFonts w:hint="eastAsia"/>
          <w:sz w:val="28"/>
        </w:rPr>
        <w:t>(焉)，</w:t>
      </w:r>
      <w:r w:rsidRPr="009351BC">
        <w:rPr>
          <w:rFonts w:ascii="SimSun-ExtB" w:eastAsia="SimSun-ExtB" w:hAnsi="SimSun-ExtB" w:cs="SimSun-ExtB" w:hint="eastAsia"/>
          <w:sz w:val="28"/>
        </w:rPr>
        <w:t>𬴥</w:t>
      </w:r>
      <w:r w:rsidRPr="009351BC">
        <w:rPr>
          <w:rFonts w:hint="eastAsia"/>
          <w:sz w:val="28"/>
        </w:rPr>
        <w:t>(融)門昏</w:t>
      </w:r>
      <w:r w:rsidRPr="009351BC">
        <w:rPr>
          <w:sz w:val="28"/>
        </w:rPr>
        <w:drawing>
          <wp:inline distT="0" distB="0" distL="0" distR="0" wp14:anchorId="6336F7BF" wp14:editId="1252FDCE">
            <wp:extent cx="136525" cy="136525"/>
            <wp:effectExtent l="0" t="0" r="0" b="0"/>
            <wp:docPr id="2122493323"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sz w:val="28"/>
        </w:rPr>
        <w:t>，天△乃</w:t>
      </w:r>
      <w:r w:rsidRPr="009351BC">
        <w:rPr>
          <w:rFonts w:ascii="SimSun-ExtG" w:eastAsia="SimSun-ExtG" w:hAnsi="SimSun-ExtG" w:cs="SimSun-ExtG" w:hint="eastAsia"/>
          <w:sz w:val="28"/>
        </w:rPr>
        <w:t>𲊲</w:t>
      </w:r>
      <w:r w:rsidRPr="009351BC">
        <w:rPr>
          <w:rFonts w:hint="eastAsia"/>
          <w:sz w:val="28"/>
        </w:rPr>
        <w:t>(睨)，芻雨乍(作)。</w:t>
      </w:r>
      <w:r>
        <w:tab/>
      </w:r>
      <w:r w:rsidRPr="009351BC">
        <w:rPr>
          <w:rFonts w:hint="eastAsia"/>
          <w:sz w:val="28"/>
        </w:rPr>
        <w:t>清華十《四時》14</w:t>
      </w:r>
    </w:p>
    <w:p w14:paraId="45C049A6" w14:textId="77777777" w:rsidR="00E87A32" w:rsidRPr="009351BC" w:rsidRDefault="00E87A32" w:rsidP="00E87A32">
      <w:pPr>
        <w:pStyle w:val="a4"/>
        <w:spacing w:before="540" w:after="540"/>
        <w:ind w:firstLine="576"/>
        <w:rPr>
          <w:rFonts w:hint="eastAsia"/>
          <w:sz w:val="28"/>
        </w:rPr>
      </w:pPr>
    </w:p>
    <w:p w14:paraId="3CDF44FF" w14:textId="77777777" w:rsidR="009351BC" w:rsidRPr="009351BC" w:rsidRDefault="009351BC" w:rsidP="009351BC">
      <w:pPr>
        <w:pStyle w:val="a4"/>
        <w:spacing w:before="540" w:after="540"/>
        <w:ind w:left="0" w:firstLineChars="0" w:firstLine="0"/>
        <w:jc w:val="center"/>
        <w:rPr>
          <w:rFonts w:hint="eastAsia"/>
        </w:rPr>
      </w:pPr>
      <w:r w:rsidRPr="009351BC">
        <w:rPr>
          <w:rFonts w:hint="eastAsia"/>
        </w:rPr>
        <w:t xml:space="preserve">表 </w:t>
      </w:r>
      <w:r w:rsidRPr="009351BC">
        <w:rPr>
          <w:rFonts w:hint="eastAsia"/>
        </w:rPr>
        <w:fldChar w:fldCharType="begin"/>
      </w:r>
      <w:r w:rsidRPr="009351BC">
        <w:rPr>
          <w:rFonts w:hint="eastAsia"/>
        </w:rPr>
        <w:instrText xml:space="preserve"> SEQ 表 \* ARABIC </w:instrText>
      </w:r>
      <w:r w:rsidRPr="009351BC">
        <w:rPr>
          <w:rFonts w:hint="eastAsia"/>
        </w:rPr>
        <w:fldChar w:fldCharType="separate"/>
      </w:r>
      <w:r w:rsidRPr="009351BC">
        <w:rPr>
          <w:rFonts w:hint="eastAsia"/>
        </w:rPr>
        <w:t>1</w:t>
      </w:r>
      <w:r w:rsidRPr="009351BC">
        <w:rPr>
          <w:rFonts w:hint="eastAsia"/>
        </w:rPr>
        <w:fldChar w:fldCharType="end"/>
      </w:r>
      <w:r w:rsidRPr="009351BC">
        <w:rPr>
          <w:rFonts w:hint="eastAsia"/>
        </w:rPr>
        <w:t xml:space="preserve"> 楚文字“㭉”字字形表</w:t>
      </w:r>
    </w:p>
    <w:tbl>
      <w:tblPr>
        <w:tblStyle w:val="aff3"/>
        <w:tblW w:w="0" w:type="auto"/>
        <w:jc w:val="center"/>
        <w:tblLook w:val="04A0" w:firstRow="1" w:lastRow="0" w:firstColumn="1" w:lastColumn="0" w:noHBand="0" w:noVBand="1"/>
      </w:tblPr>
      <w:tblGrid>
        <w:gridCol w:w="1270"/>
        <w:gridCol w:w="1270"/>
        <w:gridCol w:w="1130"/>
        <w:gridCol w:w="1138"/>
        <w:gridCol w:w="1130"/>
        <w:gridCol w:w="1130"/>
        <w:gridCol w:w="1454"/>
      </w:tblGrid>
      <w:tr w:rsidR="009351BC" w:rsidRPr="009351BC" w14:paraId="4FF1BD92" w14:textId="77777777" w:rsidTr="009351BC">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66B9D6" w14:textId="0817D40B" w:rsidR="009351BC" w:rsidRPr="009351BC" w:rsidRDefault="009351BC" w:rsidP="009351BC">
            <w:pPr>
              <w:pStyle w:val="aa"/>
              <w:rPr>
                <w:rFonts w:hint="eastAsia"/>
              </w:rPr>
            </w:pPr>
            <w:r w:rsidRPr="009351BC">
              <w:drawing>
                <wp:inline distT="0" distB="0" distL="0" distR="0" wp14:anchorId="4ECB3BB8" wp14:editId="5BEC020F">
                  <wp:extent cx="250825" cy="282575"/>
                  <wp:effectExtent l="0" t="0" r="0" b="3175"/>
                  <wp:docPr id="2132995899"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825" cy="282575"/>
                          </a:xfrm>
                          <a:prstGeom prst="rect">
                            <a:avLst/>
                          </a:prstGeom>
                          <a:noFill/>
                          <a:ln>
                            <a:noFill/>
                          </a:ln>
                        </pic:spPr>
                      </pic:pic>
                    </a:graphicData>
                  </a:graphic>
                </wp:inline>
              </w:drawing>
            </w:r>
            <w:r w:rsidRPr="009351BC">
              <w:drawing>
                <wp:inline distT="0" distB="0" distL="0" distR="0" wp14:anchorId="65BED9CF" wp14:editId="6EF71E48">
                  <wp:extent cx="250825" cy="377825"/>
                  <wp:effectExtent l="0" t="0" r="0" b="3175"/>
                  <wp:docPr id="817532513"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825" cy="377825"/>
                          </a:xfrm>
                          <a:prstGeom prst="rect">
                            <a:avLst/>
                          </a:prstGeom>
                          <a:noFill/>
                          <a:ln>
                            <a:noFill/>
                          </a:ln>
                        </pic:spPr>
                      </pic:pic>
                    </a:graphicData>
                  </a:graphic>
                </wp:inline>
              </w:drawing>
            </w:r>
            <w:r w:rsidRPr="009351BC">
              <w:rPr>
                <w:rFonts w:hint="eastAsia"/>
              </w:rPr>
              <w:endnoteReference w:id="4"/>
            </w:r>
          </w:p>
        </w:tc>
        <w:tc>
          <w:tcPr>
            <w:tcW w:w="0" w:type="auto"/>
            <w:tcBorders>
              <w:top w:val="single" w:sz="4" w:space="0" w:color="auto"/>
              <w:left w:val="single" w:sz="4" w:space="0" w:color="auto"/>
              <w:bottom w:val="single" w:sz="4" w:space="0" w:color="auto"/>
              <w:right w:val="single" w:sz="4" w:space="0" w:color="auto"/>
            </w:tcBorders>
            <w:vAlign w:val="center"/>
            <w:hideMark/>
          </w:tcPr>
          <w:p w14:paraId="6BF4205B" w14:textId="5FA73936" w:rsidR="009351BC" w:rsidRPr="009351BC" w:rsidRDefault="009351BC" w:rsidP="009351BC">
            <w:pPr>
              <w:pStyle w:val="aa"/>
              <w:rPr>
                <w:rFonts w:hint="eastAsia"/>
              </w:rPr>
            </w:pPr>
            <w:r w:rsidRPr="009351BC">
              <w:drawing>
                <wp:inline distT="0" distB="0" distL="0" distR="0" wp14:anchorId="65B6BD7A" wp14:editId="7071FA96">
                  <wp:extent cx="250825" cy="288925"/>
                  <wp:effectExtent l="0" t="0" r="0" b="0"/>
                  <wp:docPr id="720344514"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825" cy="288925"/>
                          </a:xfrm>
                          <a:prstGeom prst="rect">
                            <a:avLst/>
                          </a:prstGeom>
                          <a:noFill/>
                          <a:ln>
                            <a:noFill/>
                          </a:ln>
                        </pic:spPr>
                      </pic:pic>
                    </a:graphicData>
                  </a:graphic>
                </wp:inline>
              </w:drawing>
            </w:r>
            <w:r w:rsidRPr="009351BC">
              <w:drawing>
                <wp:inline distT="0" distB="0" distL="0" distR="0" wp14:anchorId="2E8FE503" wp14:editId="701E57B1">
                  <wp:extent cx="250825" cy="333375"/>
                  <wp:effectExtent l="0" t="0" r="0" b="9525"/>
                  <wp:docPr id="126662613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825" cy="3333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0F8A2631" w14:textId="6BB7602D" w:rsidR="009351BC" w:rsidRPr="009351BC" w:rsidRDefault="009351BC" w:rsidP="009351BC">
            <w:pPr>
              <w:pStyle w:val="aa"/>
              <w:rPr>
                <w:rFonts w:hint="eastAsia"/>
              </w:rPr>
            </w:pPr>
            <w:r w:rsidRPr="009351BC">
              <w:drawing>
                <wp:inline distT="0" distB="0" distL="0" distR="0" wp14:anchorId="615168F2" wp14:editId="200144C1">
                  <wp:extent cx="250825" cy="298450"/>
                  <wp:effectExtent l="0" t="0" r="0" b="6350"/>
                  <wp:docPr id="961269507"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825" cy="298450"/>
                          </a:xfrm>
                          <a:prstGeom prst="rect">
                            <a:avLst/>
                          </a:prstGeom>
                          <a:noFill/>
                          <a:ln>
                            <a:noFill/>
                          </a:ln>
                        </pic:spPr>
                      </pic:pic>
                    </a:graphicData>
                  </a:graphic>
                </wp:inline>
              </w:drawing>
            </w:r>
            <w:r w:rsidRPr="009351BC">
              <w:drawing>
                <wp:inline distT="0" distB="0" distL="0" distR="0" wp14:anchorId="0B340959" wp14:editId="05E9F0A4">
                  <wp:extent cx="250825" cy="327025"/>
                  <wp:effectExtent l="0" t="0" r="0" b="0"/>
                  <wp:docPr id="65955083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825" cy="3270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41E7E544" w14:textId="5C4EF469" w:rsidR="009351BC" w:rsidRPr="009351BC" w:rsidRDefault="009351BC" w:rsidP="009351BC">
            <w:pPr>
              <w:pStyle w:val="aa"/>
              <w:rPr>
                <w:rFonts w:hint="eastAsia"/>
              </w:rPr>
            </w:pPr>
            <w:r w:rsidRPr="009351BC">
              <w:drawing>
                <wp:inline distT="0" distB="0" distL="0" distR="0" wp14:anchorId="6657515A" wp14:editId="259B9279">
                  <wp:extent cx="250825" cy="336550"/>
                  <wp:effectExtent l="0" t="0" r="0" b="6350"/>
                  <wp:docPr id="1410669289"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0825" cy="336550"/>
                          </a:xfrm>
                          <a:prstGeom prst="rect">
                            <a:avLst/>
                          </a:prstGeom>
                          <a:noFill/>
                          <a:ln>
                            <a:noFill/>
                          </a:ln>
                        </pic:spPr>
                      </pic:pic>
                    </a:graphicData>
                  </a:graphic>
                </wp:inline>
              </w:drawing>
            </w:r>
            <w:r w:rsidRPr="009351BC">
              <w:drawing>
                <wp:inline distT="0" distB="0" distL="0" distR="0" wp14:anchorId="3ED8E879" wp14:editId="58B967C5">
                  <wp:extent cx="250825" cy="365125"/>
                  <wp:effectExtent l="0" t="0" r="0" b="0"/>
                  <wp:docPr id="756600740"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825" cy="365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785335C5" w14:textId="47F1F89A" w:rsidR="009351BC" w:rsidRPr="009351BC" w:rsidRDefault="009351BC" w:rsidP="009351BC">
            <w:pPr>
              <w:pStyle w:val="aa"/>
              <w:rPr>
                <w:rFonts w:hint="eastAsia"/>
              </w:rPr>
            </w:pPr>
            <w:r w:rsidRPr="009351BC">
              <w:drawing>
                <wp:inline distT="0" distB="0" distL="0" distR="0" wp14:anchorId="225B50B0" wp14:editId="622531BD">
                  <wp:extent cx="250825" cy="327025"/>
                  <wp:effectExtent l="0" t="0" r="0" b="0"/>
                  <wp:docPr id="962187216"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0825" cy="327025"/>
                          </a:xfrm>
                          <a:prstGeom prst="rect">
                            <a:avLst/>
                          </a:prstGeom>
                          <a:noFill/>
                          <a:ln>
                            <a:noFill/>
                          </a:ln>
                        </pic:spPr>
                      </pic:pic>
                    </a:graphicData>
                  </a:graphic>
                </wp:inline>
              </w:drawing>
            </w:r>
            <w:r w:rsidRPr="009351BC">
              <w:drawing>
                <wp:inline distT="0" distB="0" distL="0" distR="0" wp14:anchorId="2433248A" wp14:editId="62E80CA3">
                  <wp:extent cx="250825" cy="349250"/>
                  <wp:effectExtent l="0" t="0" r="0" b="0"/>
                  <wp:docPr id="1130696721"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0825" cy="3492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2B42BF21" w14:textId="345FD17E" w:rsidR="009351BC" w:rsidRPr="009351BC" w:rsidRDefault="009351BC" w:rsidP="009351BC">
            <w:pPr>
              <w:pStyle w:val="aa"/>
              <w:rPr>
                <w:rFonts w:hint="eastAsia"/>
              </w:rPr>
            </w:pPr>
            <w:r w:rsidRPr="009351BC">
              <w:drawing>
                <wp:inline distT="0" distB="0" distL="0" distR="0" wp14:anchorId="590D893D" wp14:editId="5C6BF340">
                  <wp:extent cx="250825" cy="314325"/>
                  <wp:effectExtent l="0" t="0" r="0" b="9525"/>
                  <wp:docPr id="961649076"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0825" cy="314325"/>
                          </a:xfrm>
                          <a:prstGeom prst="rect">
                            <a:avLst/>
                          </a:prstGeom>
                          <a:noFill/>
                          <a:ln>
                            <a:noFill/>
                          </a:ln>
                        </pic:spPr>
                      </pic:pic>
                    </a:graphicData>
                  </a:graphic>
                </wp:inline>
              </w:drawing>
            </w:r>
            <w:r w:rsidRPr="009351BC">
              <w:drawing>
                <wp:inline distT="0" distB="0" distL="0" distR="0" wp14:anchorId="7756D175" wp14:editId="237317F8">
                  <wp:extent cx="250825" cy="311150"/>
                  <wp:effectExtent l="0" t="0" r="0" b="0"/>
                  <wp:docPr id="1673976194"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0825" cy="3111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3AAB1281" w14:textId="19FBAF95" w:rsidR="009351BC" w:rsidRPr="009351BC" w:rsidRDefault="009351BC" w:rsidP="009351BC">
            <w:pPr>
              <w:pStyle w:val="aa"/>
              <w:rPr>
                <w:rFonts w:hint="eastAsia"/>
              </w:rPr>
            </w:pPr>
            <w:r w:rsidRPr="009351BC">
              <w:drawing>
                <wp:inline distT="0" distB="0" distL="0" distR="0" wp14:anchorId="58AE6FB6" wp14:editId="1F2CEFE4">
                  <wp:extent cx="250825" cy="393700"/>
                  <wp:effectExtent l="0" t="0" r="0" b="6350"/>
                  <wp:docPr id="1835036096"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0825" cy="393700"/>
                          </a:xfrm>
                          <a:prstGeom prst="rect">
                            <a:avLst/>
                          </a:prstGeom>
                          <a:noFill/>
                          <a:ln>
                            <a:noFill/>
                          </a:ln>
                        </pic:spPr>
                      </pic:pic>
                    </a:graphicData>
                  </a:graphic>
                </wp:inline>
              </w:drawing>
            </w:r>
            <w:r w:rsidRPr="009351BC">
              <w:drawing>
                <wp:inline distT="0" distB="0" distL="0" distR="0" wp14:anchorId="37007CD9" wp14:editId="6B009BEE">
                  <wp:extent cx="250825" cy="396875"/>
                  <wp:effectExtent l="0" t="0" r="0" b="3175"/>
                  <wp:docPr id="1884597489"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0825" cy="396875"/>
                          </a:xfrm>
                          <a:prstGeom prst="rect">
                            <a:avLst/>
                          </a:prstGeom>
                          <a:noFill/>
                          <a:ln>
                            <a:noFill/>
                          </a:ln>
                        </pic:spPr>
                      </pic:pic>
                    </a:graphicData>
                  </a:graphic>
                </wp:inline>
              </w:drawing>
            </w:r>
          </w:p>
        </w:tc>
      </w:tr>
      <w:tr w:rsidR="009351BC" w:rsidRPr="009351BC" w14:paraId="5B12267C" w14:textId="77777777" w:rsidTr="009351B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8027AA9" w14:textId="77777777" w:rsidR="009351BC" w:rsidRPr="009351BC" w:rsidRDefault="009351BC" w:rsidP="009351BC">
            <w:pPr>
              <w:pStyle w:val="aa"/>
              <w:rPr>
                <w:rFonts w:hint="eastAsia"/>
              </w:rPr>
            </w:pPr>
            <w:r w:rsidRPr="009351BC">
              <w:rPr>
                <w:rFonts w:hint="eastAsia"/>
              </w:rPr>
              <w:t>包山120a</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85918" w14:textId="77777777" w:rsidR="009351BC" w:rsidRPr="009351BC" w:rsidRDefault="009351BC" w:rsidP="009351BC">
            <w:pPr>
              <w:pStyle w:val="aa"/>
              <w:rPr>
                <w:rFonts w:hint="eastAsia"/>
              </w:rPr>
            </w:pPr>
            <w:r w:rsidRPr="009351BC">
              <w:rPr>
                <w:rFonts w:hint="eastAsia"/>
              </w:rPr>
              <w:t>包山120b</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ED44C" w14:textId="77777777" w:rsidR="009351BC" w:rsidRPr="009351BC" w:rsidRDefault="009351BC" w:rsidP="009351BC">
            <w:pPr>
              <w:pStyle w:val="aa"/>
              <w:rPr>
                <w:rFonts w:hint="eastAsia"/>
              </w:rPr>
            </w:pPr>
            <w:r w:rsidRPr="009351BC">
              <w:rPr>
                <w:rFonts w:hint="eastAsia"/>
              </w:rPr>
              <w:t>包山121</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334A3" w14:textId="77777777" w:rsidR="009351BC" w:rsidRPr="009351BC" w:rsidRDefault="009351BC" w:rsidP="009351BC">
            <w:pPr>
              <w:pStyle w:val="aa"/>
              <w:rPr>
                <w:rFonts w:hint="eastAsia"/>
              </w:rPr>
            </w:pPr>
            <w:r w:rsidRPr="009351BC">
              <w:rPr>
                <w:rFonts w:hint="eastAsia"/>
              </w:rPr>
              <w:t>包山184</w:t>
            </w:r>
          </w:p>
        </w:tc>
        <w:tc>
          <w:tcPr>
            <w:tcW w:w="0" w:type="auto"/>
            <w:tcBorders>
              <w:top w:val="single" w:sz="4" w:space="0" w:color="auto"/>
              <w:left w:val="single" w:sz="4" w:space="0" w:color="auto"/>
              <w:bottom w:val="single" w:sz="4" w:space="0" w:color="auto"/>
              <w:right w:val="single" w:sz="4" w:space="0" w:color="auto"/>
            </w:tcBorders>
            <w:vAlign w:val="center"/>
            <w:hideMark/>
          </w:tcPr>
          <w:p w14:paraId="04172091" w14:textId="77777777" w:rsidR="009351BC" w:rsidRPr="009351BC" w:rsidRDefault="009351BC" w:rsidP="009351BC">
            <w:pPr>
              <w:pStyle w:val="aa"/>
              <w:rPr>
                <w:rFonts w:hint="eastAsia"/>
              </w:rPr>
            </w:pPr>
            <w:r w:rsidRPr="009351BC">
              <w:rPr>
                <w:rFonts w:hint="eastAsia"/>
              </w:rPr>
              <w:t>包山190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91BDE" w14:textId="77777777" w:rsidR="009351BC" w:rsidRPr="009351BC" w:rsidRDefault="009351BC" w:rsidP="009351BC">
            <w:pPr>
              <w:pStyle w:val="aa"/>
              <w:rPr>
                <w:rFonts w:hint="eastAsia"/>
              </w:rPr>
            </w:pPr>
            <w:r w:rsidRPr="009351BC">
              <w:rPr>
                <w:rFonts w:hint="eastAsia"/>
              </w:rPr>
              <w:t>包山168</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EC82C" w14:textId="77777777" w:rsidR="009351BC" w:rsidRPr="009351BC" w:rsidRDefault="009351BC" w:rsidP="009351BC">
            <w:pPr>
              <w:pStyle w:val="aa"/>
              <w:rPr>
                <w:rFonts w:hint="eastAsia"/>
              </w:rPr>
            </w:pPr>
            <w:proofErr w:type="gramStart"/>
            <w:r w:rsidRPr="009351BC">
              <w:rPr>
                <w:rFonts w:hint="eastAsia"/>
              </w:rPr>
              <w:t>嚴</w:t>
            </w:r>
            <w:proofErr w:type="gramEnd"/>
            <w:r w:rsidRPr="009351BC">
              <w:rPr>
                <w:rFonts w:hint="eastAsia"/>
              </w:rPr>
              <w:t>倉遣</w:t>
            </w:r>
            <w:proofErr w:type="gramStart"/>
            <w:r w:rsidRPr="009351BC">
              <w:rPr>
                <w:rFonts w:hint="eastAsia"/>
              </w:rPr>
              <w:t>冊</w:t>
            </w:r>
            <w:proofErr w:type="gramEnd"/>
            <w:r w:rsidRPr="009351BC">
              <w:rPr>
                <w:rFonts w:hint="eastAsia"/>
              </w:rPr>
              <w:t>12</w:t>
            </w:r>
          </w:p>
        </w:tc>
      </w:tr>
      <w:tr w:rsidR="009351BC" w:rsidRPr="009351BC" w14:paraId="14E4D7F5" w14:textId="77777777" w:rsidTr="009351BC">
        <w:trPr>
          <w:trHeight w:val="79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5B4F77" w14:textId="1763A60E" w:rsidR="009351BC" w:rsidRPr="009351BC" w:rsidRDefault="009351BC" w:rsidP="009351BC">
            <w:pPr>
              <w:pStyle w:val="aa"/>
              <w:rPr>
                <w:rFonts w:hint="eastAsia"/>
              </w:rPr>
            </w:pPr>
            <w:r w:rsidRPr="009351BC">
              <w:drawing>
                <wp:inline distT="0" distB="0" distL="0" distR="0" wp14:anchorId="28C2619B" wp14:editId="04219527">
                  <wp:extent cx="250825" cy="495300"/>
                  <wp:effectExtent l="0" t="0" r="0" b="0"/>
                  <wp:docPr id="1203971966"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34">
                            <a:lum contrast="18000"/>
                            <a:extLst>
                              <a:ext uri="{28A0092B-C50C-407E-A947-70E740481C1C}">
                                <a14:useLocalDpi xmlns:a14="http://schemas.microsoft.com/office/drawing/2010/main" val="0"/>
                              </a:ext>
                            </a:extLst>
                          </a:blip>
                          <a:srcRect/>
                          <a:stretch>
                            <a:fillRect/>
                          </a:stretch>
                        </pic:blipFill>
                        <pic:spPr bwMode="auto">
                          <a:xfrm>
                            <a:off x="0" y="0"/>
                            <a:ext cx="250825" cy="4953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64048210" w14:textId="041E7E3D" w:rsidR="009351BC" w:rsidRPr="009351BC" w:rsidRDefault="009351BC" w:rsidP="009351BC">
            <w:pPr>
              <w:pStyle w:val="aa"/>
              <w:rPr>
                <w:rFonts w:hint="eastAsia"/>
              </w:rPr>
            </w:pPr>
            <w:r w:rsidRPr="009351BC">
              <w:drawing>
                <wp:inline distT="0" distB="0" distL="0" distR="0" wp14:anchorId="442749CE" wp14:editId="344CDF47">
                  <wp:extent cx="250825" cy="387350"/>
                  <wp:effectExtent l="0" t="0" r="0" b="0"/>
                  <wp:docPr id="124514095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0825" cy="3873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1BFE86FE" w14:textId="16DBFE18" w:rsidR="009351BC" w:rsidRPr="009351BC" w:rsidRDefault="009351BC" w:rsidP="009351BC">
            <w:pPr>
              <w:pStyle w:val="aa"/>
              <w:rPr>
                <w:rFonts w:hint="eastAsia"/>
              </w:rPr>
            </w:pPr>
            <w:r w:rsidRPr="009351BC">
              <w:drawing>
                <wp:inline distT="0" distB="0" distL="0" distR="0" wp14:anchorId="32473D27" wp14:editId="72BEA565">
                  <wp:extent cx="250825" cy="422275"/>
                  <wp:effectExtent l="0" t="0" r="0" b="0"/>
                  <wp:docPr id="793956788"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0825" cy="4222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0E8D7653" w14:textId="35AC8B74" w:rsidR="009351BC" w:rsidRPr="009351BC" w:rsidRDefault="009351BC" w:rsidP="009351BC">
            <w:pPr>
              <w:pStyle w:val="aa"/>
              <w:rPr>
                <w:rFonts w:hint="eastAsia"/>
              </w:rPr>
            </w:pPr>
            <w:r w:rsidRPr="009351BC">
              <w:drawing>
                <wp:inline distT="0" distB="0" distL="0" distR="0" wp14:anchorId="7201C86C" wp14:editId="2F06DF2D">
                  <wp:extent cx="288925" cy="400050"/>
                  <wp:effectExtent l="0" t="0" r="0" b="0"/>
                  <wp:docPr id="82739348"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8925" cy="400050"/>
                          </a:xfrm>
                          <a:prstGeom prst="rect">
                            <a:avLst/>
                          </a:prstGeom>
                          <a:noFill/>
                          <a:ln>
                            <a:noFill/>
                          </a:ln>
                        </pic:spPr>
                      </pic:pic>
                    </a:graphicData>
                  </a:graphic>
                </wp:inline>
              </w:drawing>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400FC88" w14:textId="62C597E2" w:rsidR="009351BC" w:rsidRPr="009351BC" w:rsidRDefault="009351BC" w:rsidP="009351BC">
            <w:pPr>
              <w:pStyle w:val="aa"/>
              <w:rPr>
                <w:rFonts w:hint="eastAsia"/>
              </w:rPr>
            </w:pPr>
            <w:r w:rsidRPr="009351BC">
              <w:drawing>
                <wp:inline distT="0" distB="0" distL="0" distR="0" wp14:anchorId="4972CD79" wp14:editId="77430FE4">
                  <wp:extent cx="711200" cy="720725"/>
                  <wp:effectExtent l="0" t="0" r="0" b="3175"/>
                  <wp:docPr id="1040517458"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1200" cy="720725"/>
                          </a:xfrm>
                          <a:prstGeom prst="rect">
                            <a:avLst/>
                          </a:prstGeom>
                          <a:noFill/>
                          <a:ln>
                            <a:noFill/>
                          </a:ln>
                        </pic:spPr>
                      </pic:pic>
                    </a:graphicData>
                  </a:graphic>
                </wp:inline>
              </w:drawing>
            </w:r>
            <w:r w:rsidRPr="009351BC">
              <w:drawing>
                <wp:inline distT="0" distB="0" distL="0" distR="0" wp14:anchorId="544166B5" wp14:editId="6B6BA2F1">
                  <wp:extent cx="809625" cy="790575"/>
                  <wp:effectExtent l="0" t="0" r="0" b="9525"/>
                  <wp:docPr id="168580761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39">
                            <a:lum contrast="18000"/>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r w:rsidRPr="009351BC">
              <w:rPr>
                <w:rFonts w:hint="eastAsia"/>
              </w:rPr>
              <w:endnoteReference w:id="5"/>
            </w:r>
          </w:p>
        </w:tc>
      </w:tr>
      <w:tr w:rsidR="009351BC" w:rsidRPr="009351BC" w14:paraId="06DC0FEC" w14:textId="77777777" w:rsidTr="009351B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3D90B8" w14:textId="77777777" w:rsidR="009351BC" w:rsidRPr="009351BC" w:rsidRDefault="009351BC" w:rsidP="009351BC">
            <w:pPr>
              <w:pStyle w:val="aa"/>
              <w:rPr>
                <w:rFonts w:hint="eastAsia"/>
              </w:rPr>
            </w:pPr>
            <w:r w:rsidRPr="009351BC">
              <w:rPr>
                <w:rFonts w:hint="eastAsia"/>
              </w:rPr>
              <w:t>容成氏40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5BDF6" w14:textId="77777777" w:rsidR="009351BC" w:rsidRPr="009351BC" w:rsidRDefault="009351BC" w:rsidP="009351BC">
            <w:pPr>
              <w:pStyle w:val="aa"/>
              <w:rPr>
                <w:rFonts w:hint="eastAsia"/>
              </w:rPr>
            </w:pPr>
            <w:r w:rsidRPr="009351BC">
              <w:rPr>
                <w:rFonts w:hint="eastAsia"/>
              </w:rPr>
              <w:t>周易23</w:t>
            </w:r>
          </w:p>
        </w:tc>
        <w:tc>
          <w:tcPr>
            <w:tcW w:w="0" w:type="auto"/>
            <w:tcBorders>
              <w:top w:val="single" w:sz="4" w:space="0" w:color="auto"/>
              <w:left w:val="single" w:sz="4" w:space="0" w:color="auto"/>
              <w:bottom w:val="single" w:sz="4" w:space="0" w:color="auto"/>
              <w:right w:val="single" w:sz="4" w:space="0" w:color="auto"/>
            </w:tcBorders>
            <w:vAlign w:val="center"/>
            <w:hideMark/>
          </w:tcPr>
          <w:p w14:paraId="06B5350D" w14:textId="77777777" w:rsidR="009351BC" w:rsidRPr="009351BC" w:rsidRDefault="009351BC" w:rsidP="009351BC">
            <w:pPr>
              <w:pStyle w:val="aa"/>
              <w:rPr>
                <w:rFonts w:hint="eastAsia"/>
              </w:rPr>
            </w:pPr>
            <w:proofErr w:type="gramStart"/>
            <w:r w:rsidRPr="009351BC">
              <w:rPr>
                <w:rFonts w:hint="eastAsia"/>
              </w:rPr>
              <w:t>吳</w:t>
            </w:r>
            <w:proofErr w:type="gramEnd"/>
            <w:r w:rsidRPr="009351BC">
              <w:rPr>
                <w:rFonts w:hint="eastAsia"/>
              </w:rPr>
              <w:t>命1</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0ED6A" w14:textId="77777777" w:rsidR="009351BC" w:rsidRPr="009351BC" w:rsidRDefault="009351BC" w:rsidP="009351BC">
            <w:pPr>
              <w:pStyle w:val="aa"/>
              <w:rPr>
                <w:rFonts w:hint="eastAsia"/>
              </w:rPr>
            </w:pPr>
            <w:r w:rsidRPr="009351BC">
              <w:rPr>
                <w:rFonts w:hint="eastAsia"/>
              </w:rPr>
              <w:t>四時14</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460F677" w14:textId="77777777" w:rsidR="009351BC" w:rsidRPr="009351BC" w:rsidRDefault="009351BC" w:rsidP="009351BC">
            <w:pPr>
              <w:pStyle w:val="aa"/>
              <w:rPr>
                <w:rFonts w:hint="eastAsia"/>
              </w:rPr>
            </w:pPr>
            <w:r w:rsidRPr="009351BC">
              <w:rPr>
                <w:rFonts w:hint="eastAsia"/>
              </w:rPr>
              <w:t>安昌里館璽存</w:t>
            </w:r>
          </w:p>
        </w:tc>
      </w:tr>
    </w:tbl>
    <w:p w14:paraId="435B784C" w14:textId="77777777" w:rsidR="009351BC" w:rsidRPr="009351BC" w:rsidRDefault="009351BC" w:rsidP="009351BC">
      <w:pPr>
        <w:pStyle w:val="aa"/>
        <w:rPr>
          <w:rFonts w:hint="eastAsia"/>
        </w:rPr>
      </w:pPr>
    </w:p>
    <w:p w14:paraId="121984FC" w14:textId="77777777" w:rsidR="009351BC" w:rsidRDefault="009351BC" w:rsidP="009351BC">
      <w:pPr>
        <w:pStyle w:val="ab"/>
        <w:ind w:firstLine="560"/>
      </w:pPr>
      <w:r w:rsidRPr="009351BC">
        <w:rPr>
          <w:rFonts w:hint="eastAsia"/>
        </w:rPr>
        <w:t>此外，有</w:t>
      </w:r>
      <w:proofErr w:type="gramStart"/>
      <w:r w:rsidRPr="009351BC">
        <w:rPr>
          <w:rFonts w:hint="eastAsia"/>
        </w:rPr>
        <w:t>兩</w:t>
      </w:r>
      <w:proofErr w:type="gramEnd"/>
      <w:r w:rsidRPr="009351BC">
        <w:rPr>
          <w:rFonts w:hint="eastAsia"/>
        </w:rPr>
        <w:t>則材料</w:t>
      </w:r>
      <w:proofErr w:type="gramStart"/>
      <w:r w:rsidRPr="009351BC">
        <w:rPr>
          <w:rFonts w:hint="eastAsia"/>
        </w:rPr>
        <w:t>應</w:t>
      </w:r>
      <w:proofErr w:type="gramEnd"/>
      <w:r w:rsidRPr="009351BC">
        <w:rPr>
          <w:rFonts w:hint="eastAsia"/>
        </w:rPr>
        <w:t>當予以剔除：信陽長臺關遣</w:t>
      </w:r>
      <w:proofErr w:type="gramStart"/>
      <w:r w:rsidRPr="009351BC">
        <w:rPr>
          <w:rFonts w:hint="eastAsia"/>
        </w:rPr>
        <w:t>冊</w:t>
      </w:r>
      <w:proofErr w:type="gramEnd"/>
      <w:r w:rsidRPr="009351BC">
        <w:rPr>
          <w:rFonts w:hint="eastAsia"/>
        </w:rPr>
        <w:t>簡2-08“</w:t>
      </w:r>
      <w:r w:rsidRPr="009351BC">
        <w:drawing>
          <wp:inline distT="0" distB="0" distL="0" distR="0" wp14:anchorId="6C0E2018" wp14:editId="12D918E5">
            <wp:extent cx="180975" cy="295275"/>
            <wp:effectExtent l="0" t="0" r="9525" b="9525"/>
            <wp:docPr id="1804560302"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9351BC">
        <w:rPr>
          <w:rFonts w:hint="eastAsia"/>
        </w:rPr>
        <w:t>綿之純”，首字郭若愚釋爲“</w:t>
      </w:r>
      <w:r w:rsidRPr="009351BC">
        <w:rPr>
          <w:rFonts w:ascii="SimSun-ExtB" w:eastAsia="SimSun-ExtB" w:hAnsi="SimSun-ExtB" w:cs="SimSun-ExtB" w:hint="eastAsia"/>
        </w:rPr>
        <w:t>𬙮</w:t>
      </w:r>
      <w:r w:rsidRPr="009351BC">
        <w:rPr>
          <w:rFonts w:hint="eastAsia"/>
        </w:rPr>
        <w:t>”</w:t>
      </w:r>
      <w:r w:rsidRPr="009351BC">
        <w:rPr>
          <w:rFonts w:hint="eastAsia"/>
          <w:vertAlign w:val="superscript"/>
        </w:rPr>
        <w:endnoteReference w:id="6"/>
      </w:r>
      <w:r w:rsidRPr="009351BC">
        <w:rPr>
          <w:rFonts w:hint="eastAsia"/>
        </w:rPr>
        <w:t>，可信；《十四種》認爲與上博《周易》△爲一字</w:t>
      </w:r>
      <w:r w:rsidRPr="009351BC">
        <w:rPr>
          <w:rFonts w:hint="eastAsia"/>
          <w:vertAlign w:val="superscript"/>
        </w:rPr>
        <w:endnoteReference w:id="7"/>
      </w:r>
      <w:r w:rsidRPr="009351BC">
        <w:rPr>
          <w:rFonts w:hint="eastAsia"/>
        </w:rPr>
        <w:t>，則非。賴</w:t>
      </w:r>
      <w:proofErr w:type="gramStart"/>
      <w:r w:rsidRPr="009351BC">
        <w:rPr>
          <w:rFonts w:hint="eastAsia"/>
        </w:rPr>
        <w:t>怡璇</w:t>
      </w:r>
      <w:proofErr w:type="gramEnd"/>
      <w:r w:rsidRPr="009351BC">
        <w:rPr>
          <w:rFonts w:hint="eastAsia"/>
        </w:rPr>
        <w:t>已指出“</w:t>
      </w:r>
      <w:r w:rsidRPr="009351BC">
        <w:drawing>
          <wp:inline distT="0" distB="0" distL="0" distR="0" wp14:anchorId="74F21999" wp14:editId="1EAF4879">
            <wp:extent cx="180975" cy="295275"/>
            <wp:effectExtent l="0" t="0" r="9525" b="9525"/>
            <wp:docPr id="141196485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9351BC">
        <w:rPr>
          <w:rFonts w:hint="eastAsia"/>
        </w:rPr>
        <w:t>”下旁</w:t>
      </w:r>
      <w:proofErr w:type="gramStart"/>
      <w:r w:rsidRPr="009351BC">
        <w:rPr>
          <w:rFonts w:hint="eastAsia"/>
        </w:rPr>
        <w:t>從</w:t>
      </w:r>
      <w:proofErr w:type="gramEnd"/>
      <w:r w:rsidRPr="009351BC">
        <w:rPr>
          <w:rFonts w:hint="eastAsia"/>
        </w:rPr>
        <w:t>牛，其橫筆</w:t>
      </w:r>
      <w:proofErr w:type="gramStart"/>
      <w:r w:rsidRPr="009351BC">
        <w:rPr>
          <w:rFonts w:hint="eastAsia"/>
        </w:rPr>
        <w:t>筆勢</w:t>
      </w:r>
      <w:proofErr w:type="gramEnd"/>
      <w:r w:rsidRPr="009351BC">
        <w:rPr>
          <w:rFonts w:hint="eastAsia"/>
        </w:rPr>
        <w:t>明確，不當</w:t>
      </w:r>
      <w:proofErr w:type="gramStart"/>
      <w:r w:rsidRPr="009351BC">
        <w:rPr>
          <w:rFonts w:hint="eastAsia"/>
        </w:rPr>
        <w:t>從</w:t>
      </w:r>
      <w:proofErr w:type="gramEnd"/>
      <w:r w:rsidRPr="009351BC">
        <w:rPr>
          <w:rFonts w:hint="eastAsia"/>
        </w:rPr>
        <w:t>木</w:t>
      </w:r>
      <w:r w:rsidRPr="009351BC">
        <w:rPr>
          <w:rFonts w:hint="eastAsia"/>
          <w:vertAlign w:val="superscript"/>
        </w:rPr>
        <w:endnoteReference w:id="8"/>
      </w:r>
      <w:r w:rsidRPr="009351BC">
        <w:rPr>
          <w:rFonts w:hint="eastAsia"/>
        </w:rPr>
        <w:t>。清華十四《兩中》簡42“</w:t>
      </w:r>
      <w:r w:rsidRPr="009351BC">
        <w:drawing>
          <wp:inline distT="0" distB="0" distL="0" distR="0" wp14:anchorId="06CCFD8B" wp14:editId="35C41C17">
            <wp:extent cx="180975" cy="184150"/>
            <wp:effectExtent l="0" t="0" r="9525" b="6350"/>
            <wp:docPr id="1177921474"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184150"/>
                    </a:xfrm>
                    <a:prstGeom prst="rect">
                      <a:avLst/>
                    </a:prstGeom>
                    <a:noFill/>
                    <a:ln>
                      <a:noFill/>
                    </a:ln>
                  </pic:spPr>
                </pic:pic>
              </a:graphicData>
            </a:graphic>
          </wp:inline>
        </w:drawing>
      </w:r>
      <w:r w:rsidRPr="009351BC">
        <w:rPr>
          <w:rFonts w:hint="eastAsia"/>
        </w:rPr>
        <w:t>中乃言曰”，首字下部筆畫不清，整理者釋爲“</w:t>
      </w:r>
      <w:r w:rsidRPr="009351BC">
        <w:drawing>
          <wp:inline distT="0" distB="0" distL="0" distR="0" wp14:anchorId="012773D3" wp14:editId="090EAF88">
            <wp:extent cx="136525" cy="136525"/>
            <wp:effectExtent l="0" t="0" r="0" b="0"/>
            <wp:docPr id="2096435665"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（羕）”，無注，并在“字形表”</w:t>
      </w:r>
      <w:r w:rsidRPr="009351BC">
        <w:rPr>
          <w:rFonts w:hint="eastAsia"/>
          <w:vertAlign w:val="superscript"/>
        </w:rPr>
        <w:endnoteReference w:id="9"/>
      </w:r>
      <w:r w:rsidRPr="009351BC">
        <w:rPr>
          <w:rFonts w:hint="eastAsia"/>
        </w:rPr>
        <w:t>中處理爲</w:t>
      </w:r>
      <w:r w:rsidRPr="009351BC">
        <w:rPr>
          <w:rFonts w:hint="eastAsia"/>
        </w:rPr>
        <w:lastRenderedPageBreak/>
        <w:t>“</w:t>
      </w:r>
      <w:r w:rsidRPr="009351BC">
        <w:drawing>
          <wp:inline distT="0" distB="0" distL="0" distR="0" wp14:anchorId="61930D36" wp14:editId="5F3021D5">
            <wp:extent cx="180975" cy="193675"/>
            <wp:effectExtent l="0" t="0" r="9525" b="0"/>
            <wp:docPr id="2011217046"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93675"/>
                    </a:xfrm>
                    <a:prstGeom prst="rect">
                      <a:avLst/>
                    </a:prstGeom>
                    <a:noFill/>
                    <a:ln>
                      <a:noFill/>
                    </a:ln>
                  </pic:spPr>
                </pic:pic>
              </a:graphicData>
            </a:graphic>
          </wp:inline>
        </w:drawing>
      </w:r>
      <w:r w:rsidRPr="009351BC">
        <w:rPr>
          <w:rFonts w:hint="eastAsia"/>
        </w:rPr>
        <w:t>”。我們認爲整理者的字形處理尚有</w:t>
      </w:r>
      <w:proofErr w:type="gramStart"/>
      <w:r w:rsidRPr="009351BC">
        <w:rPr>
          <w:rFonts w:hint="eastAsia"/>
        </w:rPr>
        <w:t>疑</w:t>
      </w:r>
      <w:proofErr w:type="gramEnd"/>
      <w:r w:rsidRPr="009351BC">
        <w:rPr>
          <w:rFonts w:hint="eastAsia"/>
        </w:rPr>
        <w:t>問。《兩中》篇記錄夏</w:t>
      </w:r>
      <w:proofErr w:type="gramStart"/>
      <w:r w:rsidRPr="009351BC">
        <w:rPr>
          <w:rFonts w:hint="eastAsia"/>
        </w:rPr>
        <w:t>啟</w:t>
      </w:r>
      <w:proofErr w:type="gramEnd"/>
      <w:r w:rsidRPr="009351BC">
        <w:rPr>
          <w:rFonts w:hint="eastAsia"/>
        </w:rPr>
        <w:t>與“兩中”（</w:t>
      </w:r>
      <w:proofErr w:type="gramStart"/>
      <w:r w:rsidRPr="009351BC">
        <w:rPr>
          <w:rFonts w:hint="eastAsia"/>
        </w:rPr>
        <w:t>圭</w:t>
      </w:r>
      <w:proofErr w:type="gramEnd"/>
      <w:r w:rsidRPr="009351BC">
        <w:rPr>
          <w:rFonts w:hint="eastAsia"/>
        </w:rPr>
        <w:t>中、</w:t>
      </w:r>
      <w:r w:rsidRPr="009351BC">
        <w:drawing>
          <wp:inline distT="0" distB="0" distL="0" distR="0" wp14:anchorId="616ECD39" wp14:editId="6C379055">
            <wp:extent cx="136525" cy="136525"/>
            <wp:effectExtent l="0" t="0" r="0" b="0"/>
            <wp:docPr id="809370610"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w:t>
      </w:r>
      <w:proofErr w:type="gramStart"/>
      <w:r w:rsidRPr="009351BC">
        <w:rPr>
          <w:rFonts w:hint="eastAsia"/>
        </w:rPr>
        <w:t>祥</w:t>
      </w:r>
      <w:proofErr w:type="gramEnd"/>
      <w:r w:rsidRPr="009351BC">
        <w:rPr>
          <w:rFonts w:hint="eastAsia"/>
        </w:rPr>
        <w:t>]中）三人的</w:t>
      </w:r>
      <w:proofErr w:type="gramStart"/>
      <w:r w:rsidRPr="009351BC">
        <w:rPr>
          <w:rFonts w:hint="eastAsia"/>
        </w:rPr>
        <w:t>對</w:t>
      </w:r>
      <w:proofErr w:type="gramEnd"/>
      <w:r w:rsidRPr="009351BC">
        <w:rPr>
          <w:rFonts w:hint="eastAsia"/>
        </w:rPr>
        <w:t>話，簡42此人即“</w:t>
      </w:r>
      <w:r w:rsidRPr="009351BC">
        <w:drawing>
          <wp:inline distT="0" distB="0" distL="0" distR="0" wp14:anchorId="72C3EBA1" wp14:editId="18D74FF5">
            <wp:extent cx="136525" cy="136525"/>
            <wp:effectExtent l="0" t="0" r="0" b="0"/>
            <wp:docPr id="2106025992"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w:t>
      </w:r>
      <w:proofErr w:type="gramStart"/>
      <w:r w:rsidRPr="009351BC">
        <w:rPr>
          <w:rFonts w:hint="eastAsia"/>
        </w:rPr>
        <w:t>祥</w:t>
      </w:r>
      <w:proofErr w:type="gramEnd"/>
      <w:r w:rsidRPr="009351BC">
        <w:rPr>
          <w:rFonts w:hint="eastAsia"/>
        </w:rPr>
        <w:t>）中”，稱呼之首字寫作</w:t>
      </w:r>
      <w:r w:rsidRPr="009351BC">
        <w:drawing>
          <wp:inline distT="0" distB="0" distL="0" distR="0" wp14:anchorId="61337D37" wp14:editId="541FD8E5">
            <wp:extent cx="180975" cy="257175"/>
            <wp:effectExtent l="0" t="0" r="9525" b="9525"/>
            <wp:docPr id="1511064181"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9351BC">
        <w:rPr>
          <w:rFonts w:hint="eastAsia"/>
        </w:rPr>
        <w:t>（簡4）、</w:t>
      </w:r>
      <w:r w:rsidRPr="009351BC">
        <w:drawing>
          <wp:inline distT="0" distB="0" distL="0" distR="0" wp14:anchorId="0F579F65" wp14:editId="0E496B3C">
            <wp:extent cx="180975" cy="219075"/>
            <wp:effectExtent l="0" t="0" r="9525" b="9525"/>
            <wp:docPr id="1007925514"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9351BC">
        <w:rPr>
          <w:rFonts w:hint="eastAsia"/>
        </w:rPr>
        <w:t>（簡20）、</w:t>
      </w:r>
      <w:r w:rsidRPr="009351BC">
        <w:drawing>
          <wp:inline distT="0" distB="0" distL="0" distR="0" wp14:anchorId="2F8A9533" wp14:editId="133E239B">
            <wp:extent cx="180975" cy="225425"/>
            <wp:effectExtent l="0" t="0" r="9525" b="3175"/>
            <wp:docPr id="1576297523"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975" cy="225425"/>
                    </a:xfrm>
                    <a:prstGeom prst="rect">
                      <a:avLst/>
                    </a:prstGeom>
                    <a:noFill/>
                    <a:ln>
                      <a:noFill/>
                    </a:ln>
                  </pic:spPr>
                </pic:pic>
              </a:graphicData>
            </a:graphic>
          </wp:inline>
        </w:drawing>
      </w:r>
      <w:r w:rsidRPr="009351BC">
        <w:rPr>
          <w:rFonts w:hint="eastAsia"/>
        </w:rPr>
        <w:t>（簡23）、</w:t>
      </w:r>
      <w:r w:rsidRPr="009351BC">
        <w:drawing>
          <wp:inline distT="0" distB="0" distL="0" distR="0" wp14:anchorId="728A7F25" wp14:editId="1CBE2427">
            <wp:extent cx="180975" cy="222250"/>
            <wp:effectExtent l="0" t="0" r="9525" b="6350"/>
            <wp:docPr id="1221439498"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222250"/>
                    </a:xfrm>
                    <a:prstGeom prst="rect">
                      <a:avLst/>
                    </a:prstGeom>
                    <a:noFill/>
                    <a:ln>
                      <a:noFill/>
                    </a:ln>
                  </pic:spPr>
                </pic:pic>
              </a:graphicData>
            </a:graphic>
          </wp:inline>
        </w:drawing>
      </w:r>
      <w:r w:rsidRPr="009351BC">
        <w:rPr>
          <w:rFonts w:hint="eastAsia"/>
        </w:rPr>
        <w:t>（簡27）、</w:t>
      </w:r>
      <w:r w:rsidRPr="009351BC">
        <w:drawing>
          <wp:inline distT="0" distB="0" distL="0" distR="0" wp14:anchorId="463CA26E" wp14:editId="105E53A2">
            <wp:extent cx="180975" cy="215900"/>
            <wp:effectExtent l="0" t="0" r="9525" b="0"/>
            <wp:docPr id="780779048"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9351BC">
        <w:rPr>
          <w:rFonts w:hint="eastAsia"/>
        </w:rPr>
        <w:t>（簡46），均</w:t>
      </w:r>
      <w:proofErr w:type="gramStart"/>
      <w:r w:rsidRPr="009351BC">
        <w:rPr>
          <w:rFonts w:hint="eastAsia"/>
        </w:rPr>
        <w:t>從</w:t>
      </w:r>
      <w:proofErr w:type="gramEnd"/>
      <w:r w:rsidRPr="009351BC">
        <w:rPr>
          <w:rFonts w:hint="eastAsia"/>
        </w:rPr>
        <w:t>示（示與羊共筆），可隸定爲“</w:t>
      </w:r>
      <w:r w:rsidRPr="009351BC">
        <w:drawing>
          <wp:inline distT="0" distB="0" distL="0" distR="0" wp14:anchorId="1F3036B2" wp14:editId="0A612656">
            <wp:extent cx="136525" cy="136525"/>
            <wp:effectExtent l="0" t="0" r="0" b="0"/>
            <wp:docPr id="1964258358"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w:t>
      </w:r>
      <w:r w:rsidRPr="009351BC">
        <w:rPr>
          <w:rFonts w:hint="eastAsia"/>
          <w:vertAlign w:val="superscript"/>
        </w:rPr>
        <w:endnoteReference w:id="10"/>
      </w:r>
      <w:r w:rsidRPr="009351BC">
        <w:rPr>
          <w:rFonts w:hint="eastAsia"/>
        </w:rPr>
        <w:t>。楚簡“</w:t>
      </w:r>
      <w:r w:rsidRPr="009351BC">
        <w:drawing>
          <wp:inline distT="0" distB="0" distL="0" distR="0" wp14:anchorId="17AF1140" wp14:editId="0230A8DF">
            <wp:extent cx="136525" cy="136525"/>
            <wp:effectExtent l="0" t="0" r="0" b="0"/>
            <wp:docPr id="584779159"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（㭉）”字多讀爲</w:t>
      </w:r>
      <w:proofErr w:type="gramStart"/>
      <w:r w:rsidRPr="009351BC">
        <w:rPr>
          <w:rFonts w:hint="eastAsia"/>
        </w:rPr>
        <w:t>瞿</w:t>
      </w:r>
      <w:proofErr w:type="gramEnd"/>
      <w:r w:rsidRPr="009351BC">
        <w:rPr>
          <w:rFonts w:hint="eastAsia"/>
        </w:rPr>
        <w:t>聲之字（詳下文）。楚簡“羊”字有時附飾筆作“</w:t>
      </w:r>
      <w:r w:rsidRPr="009351BC">
        <w:drawing>
          <wp:inline distT="0" distB="0" distL="0" distR="0" wp14:anchorId="32357BC6" wp14:editId="6E766A67">
            <wp:extent cx="158750" cy="180975"/>
            <wp:effectExtent l="0" t="0" r="0" b="9525"/>
            <wp:docPr id="391274693"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8750" cy="180975"/>
                    </a:xfrm>
                    <a:prstGeom prst="rect">
                      <a:avLst/>
                    </a:prstGeom>
                    <a:noFill/>
                    <a:ln>
                      <a:noFill/>
                    </a:ln>
                  </pic:spPr>
                </pic:pic>
              </a:graphicData>
            </a:graphic>
          </wp:inline>
        </w:drawing>
      </w:r>
      <w:r w:rsidRPr="009351BC">
        <w:rPr>
          <w:rFonts w:hint="eastAsia"/>
        </w:rPr>
        <w:t>（包山247）”，“</w:t>
      </w:r>
      <w:r w:rsidRPr="009351BC">
        <w:drawing>
          <wp:inline distT="0" distB="0" distL="0" distR="0" wp14:anchorId="48DA2542" wp14:editId="43A26CFD">
            <wp:extent cx="180975" cy="184150"/>
            <wp:effectExtent l="0" t="0" r="9525" b="6350"/>
            <wp:docPr id="1912129169"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184150"/>
                    </a:xfrm>
                    <a:prstGeom prst="rect">
                      <a:avLst/>
                    </a:prstGeom>
                    <a:noFill/>
                    <a:ln>
                      <a:noFill/>
                    </a:ln>
                  </pic:spPr>
                </pic:pic>
              </a:graphicData>
            </a:graphic>
          </wp:inline>
        </w:drawing>
      </w:r>
      <w:r w:rsidRPr="009351BC">
        <w:rPr>
          <w:rFonts w:hint="eastAsia"/>
        </w:rPr>
        <w:t>”字下部的橫劃或即羊字飾筆，與“</w:t>
      </w:r>
      <w:r w:rsidRPr="009351BC">
        <w:drawing>
          <wp:inline distT="0" distB="0" distL="0" distR="0" wp14:anchorId="73D43602" wp14:editId="71A13941">
            <wp:extent cx="136525" cy="136525"/>
            <wp:effectExtent l="0" t="0" r="0" b="0"/>
            <wp:docPr id="212497374"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”未必有關。</w:t>
      </w:r>
    </w:p>
    <w:p w14:paraId="420E0876" w14:textId="77777777" w:rsidR="009351BC" w:rsidRDefault="009351BC" w:rsidP="009351BC">
      <w:pPr>
        <w:pStyle w:val="ab"/>
        <w:ind w:firstLine="560"/>
      </w:pPr>
      <w:r w:rsidRPr="009351BC">
        <w:rPr>
          <w:rFonts w:hint="eastAsia"/>
        </w:rPr>
        <w:t>上述材料中，材料（五）上博簡《周易》“</w:t>
      </w:r>
      <w:r w:rsidRPr="009351BC">
        <w:drawing>
          <wp:inline distT="0" distB="0" distL="0" distR="0" wp14:anchorId="2F28CD2F" wp14:editId="33C076D6">
            <wp:extent cx="136525" cy="136525"/>
            <wp:effectExtent l="0" t="0" r="0" b="0"/>
            <wp:docPr id="1349141709"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天之△”有</w:t>
      </w:r>
      <w:proofErr w:type="gramStart"/>
      <w:r w:rsidRPr="009351BC">
        <w:rPr>
          <w:rFonts w:hint="eastAsia"/>
        </w:rPr>
        <w:t>傳世</w:t>
      </w:r>
      <w:proofErr w:type="gramEnd"/>
      <w:r w:rsidRPr="009351BC">
        <w:rPr>
          <w:rFonts w:hint="eastAsia"/>
        </w:rPr>
        <w:t>文獻可供</w:t>
      </w:r>
      <w:proofErr w:type="gramStart"/>
      <w:r w:rsidRPr="009351BC">
        <w:rPr>
          <w:rFonts w:hint="eastAsia"/>
        </w:rPr>
        <w:t>對</w:t>
      </w:r>
      <w:proofErr w:type="gramEnd"/>
      <w:r w:rsidRPr="009351BC">
        <w:rPr>
          <w:rFonts w:hint="eastAsia"/>
        </w:rPr>
        <w:t>讀（△字</w:t>
      </w:r>
      <w:proofErr w:type="gramStart"/>
      <w:r w:rsidRPr="009351BC">
        <w:rPr>
          <w:rFonts w:hint="eastAsia"/>
        </w:rPr>
        <w:t>對應</w:t>
      </w:r>
      <w:proofErr w:type="gramEnd"/>
      <w:r w:rsidRPr="009351BC">
        <w:rPr>
          <w:rFonts w:hint="eastAsia"/>
        </w:rPr>
        <w:t>馬</w:t>
      </w:r>
      <w:proofErr w:type="gramStart"/>
      <w:r w:rsidRPr="009351BC">
        <w:rPr>
          <w:rFonts w:hint="eastAsia"/>
        </w:rPr>
        <w:t>王堆帛書</w:t>
      </w:r>
      <w:proofErr w:type="gramEnd"/>
      <w:r w:rsidRPr="009351BC">
        <w:rPr>
          <w:rFonts w:hint="eastAsia"/>
        </w:rPr>
        <w:t>本《周易》作</w:t>
      </w:r>
      <w:proofErr w:type="gramStart"/>
      <w:r w:rsidRPr="009351BC">
        <w:rPr>
          <w:rFonts w:hint="eastAsia"/>
        </w:rPr>
        <w:t>瞿</w:t>
      </w:r>
      <w:proofErr w:type="gramEnd"/>
      <w:r w:rsidRPr="009351BC">
        <w:rPr>
          <w:rFonts w:hint="eastAsia"/>
        </w:rPr>
        <w:t>、</w:t>
      </w:r>
      <w:proofErr w:type="gramStart"/>
      <w:r w:rsidRPr="009351BC">
        <w:rPr>
          <w:rFonts w:hint="eastAsia"/>
        </w:rPr>
        <w:t>傳世</w:t>
      </w:r>
      <w:proofErr w:type="gramEnd"/>
      <w:r w:rsidRPr="009351BC">
        <w:rPr>
          <w:rFonts w:hint="eastAsia"/>
        </w:rPr>
        <w:t>本《周易》作</w:t>
      </w:r>
      <w:proofErr w:type="gramStart"/>
      <w:r w:rsidRPr="009351BC">
        <w:rPr>
          <w:rFonts w:hint="eastAsia"/>
        </w:rPr>
        <w:t>衢</w:t>
      </w:r>
      <w:proofErr w:type="gramEnd"/>
      <w:r w:rsidRPr="009351BC">
        <w:rPr>
          <w:rFonts w:hint="eastAsia"/>
        </w:rPr>
        <w:t>），是釋讀這一系列字形的定點。△字整理者</w:t>
      </w:r>
      <w:proofErr w:type="gramStart"/>
      <w:r w:rsidRPr="009351BC">
        <w:rPr>
          <w:rFonts w:hint="eastAsia"/>
        </w:rPr>
        <w:t>濮</w:t>
      </w:r>
      <w:proofErr w:type="gramEnd"/>
      <w:r w:rsidRPr="009351BC">
        <w:rPr>
          <w:rFonts w:hint="eastAsia"/>
        </w:rPr>
        <w:t>茅左釋爲“</w:t>
      </w:r>
      <w:r w:rsidRPr="009351BC">
        <w:drawing>
          <wp:inline distT="0" distB="0" distL="0" distR="0" wp14:anchorId="4B5451A0" wp14:editId="2F24D977">
            <wp:extent cx="136525" cy="136525"/>
            <wp:effectExtent l="0" t="0" r="0" b="0"/>
            <wp:docPr id="2108806473"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w:t>
      </w:r>
      <w:proofErr w:type="gramStart"/>
      <w:r w:rsidRPr="009351BC">
        <w:rPr>
          <w:rFonts w:hint="eastAsia"/>
        </w:rPr>
        <w:t>衢</w:t>
      </w:r>
      <w:proofErr w:type="gramEnd"/>
      <w:r w:rsidRPr="009351BC">
        <w:rPr>
          <w:rFonts w:hint="eastAsia"/>
        </w:rPr>
        <w:t>）”，字形分析闕</w:t>
      </w:r>
      <w:proofErr w:type="gramStart"/>
      <w:r w:rsidRPr="009351BC">
        <w:rPr>
          <w:rFonts w:hint="eastAsia"/>
        </w:rPr>
        <w:t>疑</w:t>
      </w:r>
      <w:proofErr w:type="gramEnd"/>
      <w:r w:rsidRPr="009351BC">
        <w:rPr>
          <w:rFonts w:hint="eastAsia"/>
        </w:rPr>
        <w:t>。</w:t>
      </w:r>
      <w:r w:rsidRPr="009351BC">
        <w:rPr>
          <w:rFonts w:hint="eastAsia"/>
          <w:vertAlign w:val="superscript"/>
        </w:rPr>
        <w:endnoteReference w:id="11"/>
      </w:r>
      <w:r w:rsidRPr="009351BC">
        <w:rPr>
          <w:rFonts w:hint="eastAsia"/>
        </w:rPr>
        <w:t>徐在</w:t>
      </w:r>
      <w:proofErr w:type="gramStart"/>
      <w:r w:rsidRPr="009351BC">
        <w:rPr>
          <w:rFonts w:hint="eastAsia"/>
        </w:rPr>
        <w:t>國</w:t>
      </w:r>
      <w:proofErr w:type="gramEnd"/>
      <w:r w:rsidRPr="009351BC">
        <w:rPr>
          <w:rFonts w:hint="eastAsia"/>
        </w:rPr>
        <w:t>很早指出△字當釋爲“</w:t>
      </w:r>
      <w:r w:rsidRPr="009351BC">
        <w:drawing>
          <wp:inline distT="0" distB="0" distL="0" distR="0" wp14:anchorId="7CCC40E3" wp14:editId="714B081A">
            <wp:extent cx="136525" cy="136525"/>
            <wp:effectExtent l="0" t="0" r="0" b="0"/>
            <wp:docPr id="301350532"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”，亦作“鏵”、“钁”，與“衢”音近可通，并與材料（一）包山楚簡氏名聯繫。</w:t>
      </w:r>
    </w:p>
    <w:p w14:paraId="096054BF" w14:textId="03612D28" w:rsidR="009351BC" w:rsidRPr="009351BC" w:rsidRDefault="009351BC" w:rsidP="009351BC">
      <w:pPr>
        <w:pStyle w:val="ab"/>
        <w:ind w:firstLine="560"/>
        <w:rPr>
          <w:rFonts w:hint="eastAsia"/>
        </w:rPr>
      </w:pPr>
      <w:r w:rsidRPr="009351BC">
        <w:rPr>
          <w:rFonts w:hint="eastAsia"/>
        </w:rPr>
        <w:t>字形方面：徐在</w:t>
      </w:r>
      <w:proofErr w:type="gramStart"/>
      <w:r w:rsidRPr="009351BC">
        <w:rPr>
          <w:rFonts w:hint="eastAsia"/>
        </w:rPr>
        <w:t>國將</w:t>
      </w:r>
      <w:proofErr w:type="gramEnd"/>
      <w:r w:rsidRPr="009351BC">
        <w:rPr>
          <w:rFonts w:hint="eastAsia"/>
        </w:rPr>
        <w:t>上博簡《周易》△字上部直接分析爲“</w:t>
      </w:r>
      <w:r w:rsidRPr="009351BC">
        <w:rPr>
          <w:rFonts w:ascii="SimSun-ExtB" w:eastAsia="SimSun-ExtB" w:hAnsi="SimSun-ExtB" w:cs="SimSun-ExtB" w:hint="eastAsia"/>
        </w:rPr>
        <w:t>𠁥</w:t>
      </w:r>
      <w:r w:rsidRPr="009351BC">
        <w:rPr>
          <w:rFonts w:hint="eastAsia"/>
        </w:rPr>
        <w:t>”，</w:t>
      </w:r>
      <w:proofErr w:type="gramStart"/>
      <w:r w:rsidRPr="009351BC">
        <w:rPr>
          <w:rFonts w:hint="eastAsia"/>
        </w:rPr>
        <w:t>象</w:t>
      </w:r>
      <w:proofErr w:type="gramEnd"/>
      <w:r w:rsidRPr="009351BC">
        <w:rPr>
          <w:rFonts w:hint="eastAsia"/>
        </w:rPr>
        <w:t>羊角形</w:t>
      </w:r>
      <w:r w:rsidRPr="009351BC">
        <w:rPr>
          <w:rFonts w:hint="eastAsia"/>
          <w:vertAlign w:val="superscript"/>
        </w:rPr>
        <w:endnoteReference w:id="12"/>
      </w:r>
      <w:r w:rsidRPr="009351BC">
        <w:rPr>
          <w:rFonts w:hint="eastAsia"/>
        </w:rPr>
        <w:t>。禤健聰認同徐在</w:t>
      </w:r>
      <w:proofErr w:type="gramStart"/>
      <w:r w:rsidRPr="009351BC">
        <w:rPr>
          <w:rFonts w:hint="eastAsia"/>
        </w:rPr>
        <w:t>國</w:t>
      </w:r>
      <w:proofErr w:type="gramEnd"/>
      <w:r w:rsidRPr="009351BC">
        <w:rPr>
          <w:rFonts w:hint="eastAsia"/>
        </w:rPr>
        <w:t>說。</w:t>
      </w:r>
      <w:r w:rsidRPr="009351BC">
        <w:rPr>
          <w:rFonts w:hint="eastAsia"/>
          <w:vertAlign w:val="superscript"/>
        </w:rPr>
        <w:endnoteReference w:id="13"/>
      </w:r>
      <w:proofErr w:type="gramStart"/>
      <w:r w:rsidRPr="009351BC">
        <w:rPr>
          <w:rFonts w:hint="eastAsia"/>
        </w:rPr>
        <w:t>侯乃峰</w:t>
      </w:r>
      <w:proofErr w:type="gramEnd"/>
      <w:r w:rsidRPr="009351BC">
        <w:rPr>
          <w:rFonts w:hint="eastAsia"/>
        </w:rPr>
        <w:t>認同徐在</w:t>
      </w:r>
      <w:proofErr w:type="gramStart"/>
      <w:r w:rsidRPr="009351BC">
        <w:rPr>
          <w:rFonts w:hint="eastAsia"/>
        </w:rPr>
        <w:t>國</w:t>
      </w:r>
      <w:proofErr w:type="gramEnd"/>
      <w:r w:rsidRPr="009351BC">
        <w:rPr>
          <w:rFonts w:hint="eastAsia"/>
        </w:rPr>
        <w:t>說，并在修訂稿中</w:t>
      </w:r>
      <w:proofErr w:type="gramStart"/>
      <w:r w:rsidRPr="009351BC">
        <w:rPr>
          <w:rFonts w:hint="eastAsia"/>
        </w:rPr>
        <w:t>對</w:t>
      </w:r>
      <w:proofErr w:type="gramEnd"/>
      <w:r w:rsidRPr="009351BC">
        <w:rPr>
          <w:rFonts w:hint="eastAsia"/>
        </w:rPr>
        <w:t>字形作了補充說明</w:t>
      </w:r>
      <w:r w:rsidRPr="009351BC">
        <w:rPr>
          <w:rFonts w:hint="eastAsia"/>
          <w:vertAlign w:val="superscript"/>
        </w:rPr>
        <w:endnoteReference w:id="14"/>
      </w:r>
      <w:r w:rsidRPr="009351BC">
        <w:rPr>
          <w:rFonts w:hint="eastAsia"/>
        </w:rPr>
        <w:t>。白</w:t>
      </w:r>
      <w:proofErr w:type="gramStart"/>
      <w:r w:rsidRPr="009351BC">
        <w:rPr>
          <w:rFonts w:hint="eastAsia"/>
        </w:rPr>
        <w:t>於</w:t>
      </w:r>
      <w:proofErr w:type="gramEnd"/>
      <w:r w:rsidRPr="009351BC">
        <w:rPr>
          <w:rFonts w:hint="eastAsia"/>
        </w:rPr>
        <w:t>藍分析爲</w:t>
      </w:r>
      <w:proofErr w:type="gramStart"/>
      <w:r w:rsidRPr="009351BC">
        <w:rPr>
          <w:rFonts w:hint="eastAsia"/>
        </w:rPr>
        <w:t>從</w:t>
      </w:r>
      <w:proofErr w:type="gramEnd"/>
      <w:r w:rsidRPr="009351BC">
        <w:rPr>
          <w:rFonts w:hint="eastAsia"/>
        </w:rPr>
        <w:t>木、虛省聲，又或認爲“丘”同義換讀爲“虛”</w:t>
      </w:r>
      <w:r w:rsidRPr="009351BC">
        <w:rPr>
          <w:rFonts w:hint="eastAsia"/>
          <w:vertAlign w:val="superscript"/>
        </w:rPr>
        <w:endnoteReference w:id="15"/>
      </w:r>
      <w:r w:rsidRPr="009351BC">
        <w:rPr>
          <w:rFonts w:hint="eastAsia"/>
        </w:rPr>
        <w:t>。</w:t>
      </w:r>
      <w:proofErr w:type="gramStart"/>
      <w:r w:rsidRPr="009351BC">
        <w:rPr>
          <w:rFonts w:hint="eastAsia"/>
        </w:rPr>
        <w:t>侯乃峰</w:t>
      </w:r>
      <w:proofErr w:type="gramEnd"/>
      <w:r w:rsidRPr="009351BC">
        <w:rPr>
          <w:rFonts w:hint="eastAsia"/>
        </w:rPr>
        <w:t>“補記”認爲如可確定△字上部</w:t>
      </w:r>
      <w:proofErr w:type="gramStart"/>
      <w:r w:rsidRPr="009351BC">
        <w:rPr>
          <w:rFonts w:hint="eastAsia"/>
        </w:rPr>
        <w:t>從</w:t>
      </w:r>
      <w:proofErr w:type="gramEnd"/>
      <w:r w:rsidRPr="009351BC">
        <w:rPr>
          <w:rFonts w:hint="eastAsia"/>
        </w:rPr>
        <w:t>丘，白</w:t>
      </w:r>
      <w:proofErr w:type="gramStart"/>
      <w:r w:rsidRPr="009351BC">
        <w:rPr>
          <w:rFonts w:hint="eastAsia"/>
        </w:rPr>
        <w:t>於</w:t>
      </w:r>
      <w:proofErr w:type="gramEnd"/>
      <w:r w:rsidRPr="009351BC">
        <w:rPr>
          <w:rFonts w:hint="eastAsia"/>
        </w:rPr>
        <w:t>藍說似更爲合理</w:t>
      </w:r>
      <w:r w:rsidRPr="009351BC">
        <w:rPr>
          <w:rFonts w:hint="eastAsia"/>
          <w:vertAlign w:val="superscript"/>
        </w:rPr>
        <w:endnoteReference w:id="16"/>
      </w:r>
      <w:r w:rsidRPr="009351BC">
        <w:rPr>
          <w:rFonts w:hint="eastAsia"/>
        </w:rPr>
        <w:t>。張</w:t>
      </w:r>
      <w:proofErr w:type="gramStart"/>
      <w:r w:rsidRPr="009351BC">
        <w:rPr>
          <w:rFonts w:hint="eastAsia"/>
        </w:rPr>
        <w:t>世</w:t>
      </w:r>
      <w:proofErr w:type="gramEnd"/>
      <w:r w:rsidRPr="009351BC">
        <w:rPr>
          <w:rFonts w:hint="eastAsia"/>
        </w:rPr>
        <w:t>超則</w:t>
      </w:r>
      <w:proofErr w:type="gramStart"/>
      <w:r w:rsidRPr="009351BC">
        <w:rPr>
          <w:rFonts w:hint="eastAsia"/>
        </w:rPr>
        <w:t>將</w:t>
      </w:r>
      <w:proofErr w:type="gramEnd"/>
      <w:r w:rsidRPr="009351BC">
        <w:rPr>
          <w:rFonts w:hint="eastAsia"/>
        </w:rPr>
        <w:t>上博簡《周易》與包山簡氏名的△字分爲“</w:t>
      </w:r>
      <w:proofErr w:type="gramStart"/>
      <w:r w:rsidRPr="009351BC">
        <w:rPr>
          <w:rFonts w:hint="eastAsia"/>
        </w:rPr>
        <w:t>從</w:t>
      </w:r>
      <w:proofErr w:type="gramEnd"/>
      <w:r w:rsidRPr="009351BC">
        <w:rPr>
          <w:rFonts w:hint="eastAsia"/>
        </w:rPr>
        <w:t>丘</w:t>
      </w:r>
      <w:proofErr w:type="gramStart"/>
      <w:r w:rsidRPr="009351BC">
        <w:rPr>
          <w:rFonts w:hint="eastAsia"/>
        </w:rPr>
        <w:t>從</w:t>
      </w:r>
      <w:proofErr w:type="gramEnd"/>
      <w:r w:rsidRPr="009351BC">
        <w:rPr>
          <w:rFonts w:hint="eastAsia"/>
        </w:rPr>
        <w:t>木”“</w:t>
      </w:r>
      <w:proofErr w:type="gramStart"/>
      <w:r w:rsidRPr="009351BC">
        <w:rPr>
          <w:rFonts w:hint="eastAsia"/>
        </w:rPr>
        <w:t>從</w:t>
      </w:r>
      <w:proofErr w:type="gramEnd"/>
      <w:r w:rsidRPr="009351BC">
        <w:rPr>
          <w:rFonts w:hint="eastAsia"/>
        </w:rPr>
        <w:t>羊</w:t>
      </w:r>
      <w:proofErr w:type="gramStart"/>
      <w:r w:rsidRPr="009351BC">
        <w:rPr>
          <w:rFonts w:hint="eastAsia"/>
        </w:rPr>
        <w:t>從</w:t>
      </w:r>
      <w:proofErr w:type="gramEnd"/>
      <w:r w:rsidRPr="009351BC">
        <w:rPr>
          <w:rFonts w:hint="eastAsia"/>
        </w:rPr>
        <w:t>木”</w:t>
      </w:r>
      <w:proofErr w:type="gramStart"/>
      <w:r w:rsidRPr="009351BC">
        <w:rPr>
          <w:rFonts w:hint="eastAsia"/>
        </w:rPr>
        <w:t>兩</w:t>
      </w:r>
      <w:proofErr w:type="gramEnd"/>
      <w:r w:rsidRPr="009351BC">
        <w:rPr>
          <w:rFonts w:hint="eastAsia"/>
        </w:rPr>
        <w:t>組，并以前者爲正體，認爲㭉字本</w:t>
      </w:r>
      <w:proofErr w:type="gramStart"/>
      <w:r w:rsidRPr="009351BC">
        <w:rPr>
          <w:rFonts w:hint="eastAsia"/>
        </w:rPr>
        <w:t>從</w:t>
      </w:r>
      <w:proofErr w:type="gramEnd"/>
      <w:r w:rsidRPr="009351BC">
        <w:rPr>
          <w:rFonts w:hint="eastAsia"/>
        </w:rPr>
        <w:t>木丘聲，丘、㭉（</w:t>
      </w:r>
      <w:proofErr w:type="gramStart"/>
      <w:r w:rsidRPr="009351BC">
        <w:rPr>
          <w:rFonts w:hint="eastAsia"/>
        </w:rPr>
        <w:t>衢</w:t>
      </w:r>
      <w:proofErr w:type="gramEnd"/>
      <w:r w:rsidRPr="009351BC">
        <w:rPr>
          <w:rFonts w:hint="eastAsia"/>
        </w:rPr>
        <w:t>）</w:t>
      </w:r>
      <w:proofErr w:type="gramStart"/>
      <w:r w:rsidRPr="009351BC">
        <w:rPr>
          <w:rFonts w:hint="eastAsia"/>
        </w:rPr>
        <w:t>屬</w:t>
      </w:r>
      <w:proofErr w:type="gramEnd"/>
      <w:r w:rsidRPr="009351BC">
        <w:rPr>
          <w:rFonts w:hint="eastAsia"/>
        </w:rPr>
        <w:t>之魚旁轉，其主要依</w:t>
      </w:r>
      <w:proofErr w:type="gramStart"/>
      <w:r w:rsidRPr="009351BC">
        <w:rPr>
          <w:rFonts w:hint="eastAsia"/>
        </w:rPr>
        <w:t>據</w:t>
      </w:r>
      <w:proofErr w:type="gramEnd"/>
      <w:r w:rsidRPr="009351BC">
        <w:rPr>
          <w:rFonts w:hint="eastAsia"/>
        </w:rPr>
        <w:t>是前者</w:t>
      </w:r>
      <w:r w:rsidRPr="009351BC">
        <w:rPr>
          <w:rFonts w:hint="eastAsia"/>
        </w:rPr>
        <w:lastRenderedPageBreak/>
        <w:t>“上部所</w:t>
      </w:r>
      <w:proofErr w:type="gramStart"/>
      <w:r w:rsidRPr="009351BC">
        <w:rPr>
          <w:rFonts w:hint="eastAsia"/>
        </w:rPr>
        <w:t>從</w:t>
      </w:r>
      <w:proofErr w:type="gramEnd"/>
      <w:r w:rsidRPr="009351BC">
        <w:rPr>
          <w:rFonts w:hint="eastAsia"/>
        </w:rPr>
        <w:t>類似羊角形的結構與‘羊’字所</w:t>
      </w:r>
      <w:proofErr w:type="gramStart"/>
      <w:r w:rsidRPr="009351BC">
        <w:rPr>
          <w:rFonts w:hint="eastAsia"/>
        </w:rPr>
        <w:t>從</w:t>
      </w:r>
      <w:proofErr w:type="gramEnd"/>
      <w:r w:rsidRPr="009351BC">
        <w:rPr>
          <w:rFonts w:hint="eastAsia"/>
        </w:rPr>
        <w:t>是有區別的：前者彼此分開，</w:t>
      </w:r>
      <w:proofErr w:type="gramStart"/>
      <w:r w:rsidRPr="009351BC">
        <w:rPr>
          <w:rFonts w:hint="eastAsia"/>
        </w:rPr>
        <w:t>後</w:t>
      </w:r>
      <w:proofErr w:type="gramEnd"/>
      <w:r w:rsidRPr="009351BC">
        <w:rPr>
          <w:rFonts w:hint="eastAsia"/>
        </w:rPr>
        <w:t>者絕不如此作”</w:t>
      </w:r>
      <w:r w:rsidRPr="009351BC">
        <w:rPr>
          <w:rFonts w:hint="eastAsia"/>
          <w:vertAlign w:val="superscript"/>
        </w:rPr>
        <w:endnoteReference w:id="17"/>
      </w:r>
      <w:r w:rsidRPr="009351BC">
        <w:rPr>
          <w:rFonts w:hint="eastAsia"/>
        </w:rPr>
        <w:t>。羅小華、侯</w:t>
      </w:r>
      <w:proofErr w:type="gramStart"/>
      <w:r w:rsidRPr="009351BC">
        <w:rPr>
          <w:rFonts w:hint="eastAsia"/>
        </w:rPr>
        <w:t>愷</w:t>
      </w:r>
      <w:proofErr w:type="gramEnd"/>
      <w:r w:rsidRPr="009351BC">
        <w:rPr>
          <w:rFonts w:hint="eastAsia"/>
        </w:rPr>
        <w:t>文分析包山簡氏名時，亦區分出</w:t>
      </w:r>
      <w:proofErr w:type="gramStart"/>
      <w:r w:rsidRPr="009351BC">
        <w:rPr>
          <w:rFonts w:hint="eastAsia"/>
        </w:rPr>
        <w:t>“</w:t>
      </w:r>
      <w:r w:rsidRPr="009351BC">
        <w:drawing>
          <wp:inline distT="0" distB="0" distL="0" distR="0" wp14:anchorId="42E23588" wp14:editId="06F026C8">
            <wp:extent cx="136525" cy="136525"/>
            <wp:effectExtent l="0" t="0" r="0" b="0"/>
            <wp:docPr id="442261285"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w:t>
      </w:r>
      <w:r w:rsidRPr="009351BC">
        <w:drawing>
          <wp:inline distT="0" distB="0" distL="0" distR="0" wp14:anchorId="7B2C7FFD" wp14:editId="343DE407">
            <wp:extent cx="136525" cy="136525"/>
            <wp:effectExtent l="0" t="0" r="0" b="0"/>
            <wp:docPr id="2133878686"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”兩</w:t>
      </w:r>
      <w:proofErr w:type="gramEnd"/>
      <w:r w:rsidRPr="009351BC">
        <w:rPr>
          <w:rFonts w:hint="eastAsia"/>
        </w:rPr>
        <w:t>組。</w:t>
      </w:r>
      <w:r w:rsidRPr="009351BC">
        <w:rPr>
          <w:rFonts w:hint="eastAsia"/>
          <w:vertAlign w:val="superscript"/>
        </w:rPr>
        <w:endnoteReference w:id="18"/>
      </w:r>
    </w:p>
    <w:p w14:paraId="4F9FE2DA" w14:textId="13F88A6E" w:rsidR="009351BC" w:rsidRPr="009351BC" w:rsidRDefault="009351BC" w:rsidP="009351BC">
      <w:pPr>
        <w:pStyle w:val="ab"/>
        <w:ind w:firstLine="560"/>
        <w:rPr>
          <w:rFonts w:hint="eastAsia"/>
        </w:rPr>
      </w:pPr>
      <w:r w:rsidRPr="009351BC">
        <w:rPr>
          <w:rFonts w:hint="eastAsia"/>
        </w:rPr>
        <w:t>今按：古音方面，“丘”與“㭉”“瞿”聲母接近，但“丘”是</w:t>
      </w:r>
      <w:proofErr w:type="gramStart"/>
      <w:r w:rsidRPr="009351BC">
        <w:rPr>
          <w:rFonts w:hint="eastAsia"/>
        </w:rPr>
        <w:t>之</w:t>
      </w:r>
      <w:proofErr w:type="gramEnd"/>
      <w:r w:rsidRPr="009351BC">
        <w:rPr>
          <w:rFonts w:hint="eastAsia"/>
        </w:rPr>
        <w:t>部字，“㭉”“瞿”是魚部字，之部、魚部主元音不同，無法通假。白</w:t>
      </w:r>
      <w:proofErr w:type="gramStart"/>
      <w:r w:rsidRPr="009351BC">
        <w:rPr>
          <w:rFonts w:hint="eastAsia"/>
        </w:rPr>
        <w:t>於</w:t>
      </w:r>
      <w:proofErr w:type="gramEnd"/>
      <w:r w:rsidRPr="009351BC">
        <w:rPr>
          <w:rFonts w:hint="eastAsia"/>
        </w:rPr>
        <w:t>藍“同義換讀”之說雖</w:t>
      </w:r>
      <w:proofErr w:type="gramStart"/>
      <w:r w:rsidRPr="009351BC">
        <w:rPr>
          <w:rFonts w:hint="eastAsia"/>
        </w:rPr>
        <w:t>於</w:t>
      </w:r>
      <w:proofErr w:type="gramEnd"/>
      <w:r w:rsidRPr="009351BC">
        <w:rPr>
          <w:rFonts w:hint="eastAsia"/>
        </w:rPr>
        <w:t>音韻方面切合，但缺乏佐證。回看△字字形。</w:t>
      </w:r>
      <w:proofErr w:type="gramStart"/>
      <w:r w:rsidRPr="009351BC">
        <w:rPr>
          <w:rFonts w:hint="eastAsia"/>
        </w:rPr>
        <w:t>楚文字</w:t>
      </w:r>
      <w:proofErr w:type="gramEnd"/>
      <w:r w:rsidRPr="009351BC">
        <w:rPr>
          <w:rFonts w:hint="eastAsia"/>
        </w:rPr>
        <w:t>系統中，“羊”一般寫作“</w:t>
      </w:r>
      <w:r w:rsidRPr="009351BC">
        <w:drawing>
          <wp:inline distT="0" distB="0" distL="0" distR="0" wp14:anchorId="75370817" wp14:editId="174A2EF7">
            <wp:extent cx="161925" cy="180975"/>
            <wp:effectExtent l="0" t="0" r="9525" b="9525"/>
            <wp:docPr id="1026222123"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9351BC">
        <w:rPr>
          <w:rFonts w:hint="eastAsia"/>
        </w:rPr>
        <w:t>（包山181）”，“丘”一般寫作“</w:t>
      </w:r>
      <w:r w:rsidRPr="009351BC">
        <w:drawing>
          <wp:inline distT="0" distB="0" distL="0" distR="0" wp14:anchorId="5B3E4BDF" wp14:editId="710A0BBE">
            <wp:extent cx="180975" cy="177800"/>
            <wp:effectExtent l="0" t="0" r="9525" b="0"/>
            <wp:docPr id="871585963"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177800"/>
                    </a:xfrm>
                    <a:prstGeom prst="rect">
                      <a:avLst/>
                    </a:prstGeom>
                    <a:noFill/>
                    <a:ln>
                      <a:noFill/>
                    </a:ln>
                  </pic:spPr>
                </pic:pic>
              </a:graphicData>
            </a:graphic>
          </wp:inline>
        </w:drawing>
      </w:r>
      <w:r w:rsidRPr="009351BC">
        <w:rPr>
          <w:rFonts w:hint="eastAsia"/>
        </w:rPr>
        <w:t>（包山90）”。作爲構件的“羊”在處</w:t>
      </w:r>
      <w:proofErr w:type="gramStart"/>
      <w:r w:rsidRPr="009351BC">
        <w:rPr>
          <w:rFonts w:hint="eastAsia"/>
        </w:rPr>
        <w:t>於</w:t>
      </w:r>
      <w:proofErr w:type="gramEnd"/>
      <w:r w:rsidRPr="009351BC">
        <w:rPr>
          <w:rFonts w:hint="eastAsia"/>
        </w:rPr>
        <w:t>文字上部時，往往</w:t>
      </w:r>
      <w:proofErr w:type="gramStart"/>
      <w:r w:rsidRPr="009351BC">
        <w:rPr>
          <w:rFonts w:hint="eastAsia"/>
        </w:rPr>
        <w:t>會</w:t>
      </w:r>
      <w:proofErr w:type="gramEnd"/>
      <w:r w:rsidRPr="009351BC">
        <w:rPr>
          <w:rFonts w:hint="eastAsia"/>
        </w:rPr>
        <w:t>省略中間的豎筆，作“</w:t>
      </w:r>
      <w:r w:rsidRPr="009351BC">
        <w:drawing>
          <wp:inline distT="0" distB="0" distL="0" distR="0" wp14:anchorId="7FF18B0A" wp14:editId="17428095">
            <wp:extent cx="180975" cy="177800"/>
            <wp:effectExtent l="0" t="0" r="9525" b="0"/>
            <wp:docPr id="2136569064"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0975" cy="177800"/>
                    </a:xfrm>
                    <a:prstGeom prst="rect">
                      <a:avLst/>
                    </a:prstGeom>
                    <a:noFill/>
                    <a:ln>
                      <a:noFill/>
                    </a:ln>
                  </pic:spPr>
                </pic:pic>
              </a:graphicData>
            </a:graphic>
          </wp:inline>
        </w:drawing>
      </w:r>
      <w:r w:rsidRPr="009351BC">
        <w:rPr>
          <w:rFonts w:hint="eastAsia"/>
        </w:rPr>
        <w:t>（義所</w:t>
      </w:r>
      <w:proofErr w:type="gramStart"/>
      <w:r w:rsidRPr="009351BC">
        <w:rPr>
          <w:rFonts w:hint="eastAsia"/>
        </w:rPr>
        <w:t>從</w:t>
      </w:r>
      <w:proofErr w:type="gramEnd"/>
      <w:r w:rsidRPr="009351BC">
        <w:rPr>
          <w:rFonts w:hint="eastAsia"/>
        </w:rPr>
        <w:t>，包山65）”形，其上部</w:t>
      </w:r>
      <w:proofErr w:type="gramStart"/>
      <w:r w:rsidRPr="009351BC">
        <w:rPr>
          <w:rFonts w:hint="eastAsia"/>
        </w:rPr>
        <w:t>象</w:t>
      </w:r>
      <w:proofErr w:type="gramEnd"/>
      <w:r w:rsidRPr="009351BC">
        <w:rPr>
          <w:rFonts w:hint="eastAsia"/>
        </w:rPr>
        <w:t>羊角形的筆畫如有分離，便很容易與“丘”字同形；“丘”字上部“北”形的筆畫如果相連，也容易與“羊”形互混。</w:t>
      </w:r>
      <w:proofErr w:type="gramStart"/>
      <w:r w:rsidRPr="009351BC">
        <w:rPr>
          <w:rFonts w:hint="eastAsia"/>
        </w:rPr>
        <w:t>楚文字</w:t>
      </w:r>
      <w:proofErr w:type="gramEnd"/>
      <w:r w:rsidRPr="009351BC">
        <w:rPr>
          <w:rFonts w:hint="eastAsia"/>
        </w:rPr>
        <w:t>材料中，這</w:t>
      </w:r>
      <w:proofErr w:type="gramStart"/>
      <w:r w:rsidRPr="009351BC">
        <w:rPr>
          <w:rFonts w:hint="eastAsia"/>
        </w:rPr>
        <w:t>樣</w:t>
      </w:r>
      <w:proofErr w:type="gramEnd"/>
      <w:r w:rsidRPr="009351BC">
        <w:rPr>
          <w:rFonts w:hint="eastAsia"/>
        </w:rPr>
        <w:t>的現</w:t>
      </w:r>
      <w:proofErr w:type="gramStart"/>
      <w:r w:rsidRPr="009351BC">
        <w:rPr>
          <w:rFonts w:hint="eastAsia"/>
        </w:rPr>
        <w:t>象</w:t>
      </w:r>
      <w:proofErr w:type="gramEnd"/>
      <w:r w:rsidRPr="009351BC">
        <w:rPr>
          <w:rFonts w:hint="eastAsia"/>
        </w:rPr>
        <w:t>並不少見：</w:t>
      </w:r>
    </w:p>
    <w:p w14:paraId="43CE9944" w14:textId="77777777" w:rsidR="009351BC" w:rsidRPr="009351BC" w:rsidRDefault="009351BC" w:rsidP="009351BC">
      <w:pPr>
        <w:pStyle w:val="aa"/>
        <w:rPr>
          <w:rFonts w:hint="eastAsia"/>
        </w:rPr>
      </w:pPr>
      <w:r w:rsidRPr="009351BC">
        <w:rPr>
          <w:rFonts w:hint="eastAsia"/>
        </w:rPr>
        <w:t>構件“羊”→“丘”</w:t>
      </w:r>
    </w:p>
    <w:p w14:paraId="67DA97E6" w14:textId="5FC91F59" w:rsidR="009351BC" w:rsidRPr="009351BC" w:rsidRDefault="009351BC" w:rsidP="009351BC">
      <w:pPr>
        <w:pStyle w:val="a4"/>
        <w:spacing w:before="540" w:after="540"/>
        <w:ind w:firstLine="480"/>
        <w:rPr>
          <w:rFonts w:hint="eastAsia"/>
        </w:rPr>
      </w:pPr>
      <w:r w:rsidRPr="009351BC">
        <w:drawing>
          <wp:inline distT="0" distB="0" distL="0" distR="0" wp14:anchorId="70700773" wp14:editId="3CD5C87F">
            <wp:extent cx="180975" cy="209550"/>
            <wp:effectExtent l="0" t="0" r="9525" b="0"/>
            <wp:docPr id="1380062585"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9351BC">
        <w:rPr>
          <w:rFonts w:hint="eastAsia"/>
        </w:rPr>
        <w:t>善，包山54</w:t>
      </w:r>
      <w:r w:rsidR="00E87A32">
        <w:rPr>
          <w:rFonts w:hint="eastAsia"/>
          <w:lang w:eastAsia="zh-CN"/>
        </w:rPr>
        <w:t xml:space="preserve">　　　</w:t>
      </w:r>
      <w:r w:rsidRPr="009351BC">
        <w:drawing>
          <wp:inline distT="0" distB="0" distL="0" distR="0" wp14:anchorId="14DABAB2" wp14:editId="03089CA2">
            <wp:extent cx="180975" cy="327025"/>
            <wp:effectExtent l="0" t="0" r="9525" b="0"/>
            <wp:docPr id="1508491612"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327025"/>
                    </a:xfrm>
                    <a:prstGeom prst="rect">
                      <a:avLst/>
                    </a:prstGeom>
                    <a:noFill/>
                    <a:ln>
                      <a:noFill/>
                    </a:ln>
                  </pic:spPr>
                </pic:pic>
              </a:graphicData>
            </a:graphic>
          </wp:inline>
        </w:drawing>
      </w:r>
      <w:r w:rsidRPr="009351BC">
        <w:rPr>
          <w:rFonts w:hint="eastAsia"/>
        </w:rPr>
        <w:t>恙，鄭文公問太伯乙4</w:t>
      </w:r>
      <w:r w:rsidR="00E87A32">
        <w:rPr>
          <w:rFonts w:hint="eastAsia"/>
          <w:lang w:eastAsia="zh-CN"/>
        </w:rPr>
        <w:t xml:space="preserve">　　　</w:t>
      </w:r>
      <w:r w:rsidRPr="009351BC">
        <w:drawing>
          <wp:inline distT="0" distB="0" distL="0" distR="0" wp14:anchorId="2638F224" wp14:editId="14F4D97C">
            <wp:extent cx="180975" cy="190500"/>
            <wp:effectExtent l="0" t="0" r="9525" b="0"/>
            <wp:docPr id="77290688"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9351BC">
        <w:rPr>
          <w:rFonts w:hint="eastAsia"/>
        </w:rPr>
        <w:t>義，兩中5</w:t>
      </w:r>
    </w:p>
    <w:p w14:paraId="4802365C" w14:textId="77777777" w:rsidR="009351BC" w:rsidRPr="009351BC" w:rsidRDefault="009351BC" w:rsidP="009351BC">
      <w:pPr>
        <w:pStyle w:val="aa"/>
        <w:rPr>
          <w:rFonts w:hint="eastAsia"/>
        </w:rPr>
      </w:pPr>
      <w:r w:rsidRPr="009351BC">
        <w:rPr>
          <w:rFonts w:hint="eastAsia"/>
        </w:rPr>
        <w:t>“丘”→構件“羊”</w:t>
      </w:r>
      <w:r w:rsidRPr="009351BC">
        <w:rPr>
          <w:rFonts w:hint="eastAsia"/>
          <w:vertAlign w:val="superscript"/>
        </w:rPr>
        <w:endnoteReference w:id="19"/>
      </w:r>
    </w:p>
    <w:p w14:paraId="17EC3F2A" w14:textId="3F44BDF9" w:rsidR="009351BC" w:rsidRPr="009351BC" w:rsidRDefault="009351BC" w:rsidP="00E87A32">
      <w:pPr>
        <w:pStyle w:val="a4"/>
        <w:spacing w:before="540" w:after="540"/>
        <w:ind w:firstLine="480"/>
        <w:rPr>
          <w:rFonts w:hint="eastAsia"/>
        </w:rPr>
      </w:pPr>
      <w:r w:rsidRPr="009351BC">
        <w:drawing>
          <wp:inline distT="0" distB="0" distL="0" distR="0" wp14:anchorId="71AE20BF" wp14:editId="308A9319">
            <wp:extent cx="180975" cy="203200"/>
            <wp:effectExtent l="0" t="0" r="9525" b="6350"/>
            <wp:docPr id="1907231343"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203200"/>
                    </a:xfrm>
                    <a:prstGeom prst="rect">
                      <a:avLst/>
                    </a:prstGeom>
                    <a:noFill/>
                    <a:ln>
                      <a:noFill/>
                    </a:ln>
                  </pic:spPr>
                </pic:pic>
              </a:graphicData>
            </a:graphic>
          </wp:inline>
        </w:drawing>
      </w:r>
      <w:r w:rsidRPr="009351BC">
        <w:rPr>
          <w:rFonts w:hint="eastAsia"/>
        </w:rPr>
        <w:t>丘，新蔡甲三418</w:t>
      </w:r>
      <w:r w:rsidR="00E87A32">
        <w:rPr>
          <w:rFonts w:hint="eastAsia"/>
          <w:lang w:eastAsia="zh-CN"/>
        </w:rPr>
        <w:t xml:space="preserve">　　</w:t>
      </w:r>
      <w:r w:rsidRPr="009351BC">
        <w:drawing>
          <wp:inline distT="0" distB="0" distL="0" distR="0" wp14:anchorId="402B3F24" wp14:editId="1B7E2355">
            <wp:extent cx="180975" cy="298450"/>
            <wp:effectExtent l="0" t="0" r="9525" b="6350"/>
            <wp:docPr id="840771015" name="图片 214" descr="0f8aa3aa1d4e2f93da6439ec14a8d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0f8aa3aa1d4e2f93da6439ec14a8dd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298450"/>
                    </a:xfrm>
                    <a:prstGeom prst="rect">
                      <a:avLst/>
                    </a:prstGeom>
                    <a:noFill/>
                    <a:ln>
                      <a:noFill/>
                    </a:ln>
                  </pic:spPr>
                </pic:pic>
              </a:graphicData>
            </a:graphic>
          </wp:inline>
        </w:drawing>
      </w:r>
      <w:r w:rsidRPr="009351BC">
        <w:rPr>
          <w:rFonts w:hint="eastAsia"/>
        </w:rPr>
        <w:t>虛，新蔡甲三250</w:t>
      </w:r>
      <w:r w:rsidR="00E87A32">
        <w:rPr>
          <w:rFonts w:hint="eastAsia"/>
          <w:lang w:eastAsia="zh-CN"/>
        </w:rPr>
        <w:t xml:space="preserve">　　</w:t>
      </w:r>
      <w:r w:rsidRPr="009351BC">
        <w:drawing>
          <wp:inline distT="0" distB="0" distL="0" distR="0" wp14:anchorId="56221661" wp14:editId="39055496">
            <wp:extent cx="180975" cy="257175"/>
            <wp:effectExtent l="0" t="0" r="9525" b="9525"/>
            <wp:docPr id="137684836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9351BC">
        <w:rPr>
          <w:rFonts w:hint="eastAsia"/>
        </w:rPr>
        <w:t>虛，治邦之道1</w:t>
      </w:r>
    </w:p>
    <w:p w14:paraId="5D3FFCA2" w14:textId="77777777" w:rsidR="009351BC" w:rsidRPr="009351BC" w:rsidRDefault="009351BC" w:rsidP="009351BC">
      <w:pPr>
        <w:pStyle w:val="aa"/>
        <w:rPr>
          <w:rFonts w:hint="eastAsia"/>
        </w:rPr>
      </w:pPr>
      <w:r w:rsidRPr="009351BC">
        <w:rPr>
          <w:rFonts w:hint="eastAsia"/>
        </w:rPr>
        <w:lastRenderedPageBreak/>
        <w:t>此前相</w:t>
      </w:r>
      <w:proofErr w:type="gramStart"/>
      <w:r w:rsidRPr="009351BC">
        <w:rPr>
          <w:rFonts w:hint="eastAsia"/>
        </w:rPr>
        <w:t>對</w:t>
      </w:r>
      <w:proofErr w:type="gramEnd"/>
      <w:r w:rsidRPr="009351BC">
        <w:rPr>
          <w:rFonts w:hint="eastAsia"/>
        </w:rPr>
        <w:t>確定的“㭉”字僅上博簡《周易》△一例，因此一些學者出</w:t>
      </w:r>
      <w:proofErr w:type="gramStart"/>
      <w:r w:rsidRPr="009351BC">
        <w:rPr>
          <w:rFonts w:hint="eastAsia"/>
        </w:rPr>
        <w:t>於</w:t>
      </w:r>
      <w:proofErr w:type="gramEnd"/>
      <w:r w:rsidRPr="009351BC">
        <w:rPr>
          <w:rFonts w:hint="eastAsia"/>
        </w:rPr>
        <w:t>謹慎考慮，不</w:t>
      </w:r>
      <w:proofErr w:type="gramStart"/>
      <w:r w:rsidRPr="009351BC">
        <w:rPr>
          <w:rFonts w:hint="eastAsia"/>
        </w:rPr>
        <w:t>從</w:t>
      </w:r>
      <w:proofErr w:type="gramEnd"/>
      <w:r w:rsidRPr="009351BC">
        <w:rPr>
          <w:rFonts w:hint="eastAsia"/>
        </w:rPr>
        <w:t>字形訛變的角度進行釋讀。而材料（四）《容成氏》△字的重新考釋，以及材料（七）《四時》△字的出現，</w:t>
      </w:r>
      <w:proofErr w:type="gramStart"/>
      <w:r w:rsidRPr="009351BC">
        <w:rPr>
          <w:rFonts w:hint="eastAsia"/>
        </w:rPr>
        <w:t>應</w:t>
      </w:r>
      <w:proofErr w:type="gramEnd"/>
      <w:r w:rsidRPr="009351BC">
        <w:rPr>
          <w:rFonts w:hint="eastAsia"/>
        </w:rPr>
        <w:t>當可以打消這</w:t>
      </w:r>
      <w:proofErr w:type="gramStart"/>
      <w:r w:rsidRPr="009351BC">
        <w:rPr>
          <w:rFonts w:hint="eastAsia"/>
        </w:rPr>
        <w:t>樣</w:t>
      </w:r>
      <w:proofErr w:type="gramEnd"/>
      <w:r w:rsidRPr="009351BC">
        <w:rPr>
          <w:rFonts w:hint="eastAsia"/>
        </w:rPr>
        <w:t>的顧慮。</w:t>
      </w:r>
    </w:p>
    <w:p w14:paraId="7ACBAC8A" w14:textId="405BEF43" w:rsidR="009351BC" w:rsidRPr="009351BC" w:rsidRDefault="009351BC" w:rsidP="00E87A32">
      <w:pPr>
        <w:pStyle w:val="ab"/>
        <w:ind w:firstLine="560"/>
        <w:rPr>
          <w:rFonts w:hint="eastAsia"/>
        </w:rPr>
      </w:pPr>
      <w:r w:rsidRPr="009351BC">
        <w:rPr>
          <w:rFonts w:hint="eastAsia"/>
        </w:rPr>
        <w:t>材料（四）《容成氏》△字，舊釋“</w:t>
      </w:r>
      <w:r w:rsidRPr="009351BC">
        <w:drawing>
          <wp:inline distT="0" distB="0" distL="0" distR="0" wp14:anchorId="74C159F5" wp14:editId="70D54243">
            <wp:extent cx="136525" cy="136525"/>
            <wp:effectExtent l="0" t="0" r="0" b="0"/>
            <wp:docPr id="154122394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”“余”“京”等，均不可信</w:t>
      </w:r>
      <w:r w:rsidRPr="009351BC">
        <w:rPr>
          <w:rFonts w:hint="eastAsia"/>
          <w:vertAlign w:val="superscript"/>
        </w:rPr>
        <w:endnoteReference w:id="20"/>
      </w:r>
      <w:r w:rsidRPr="009351BC">
        <w:rPr>
          <w:rFonts w:hint="eastAsia"/>
        </w:rPr>
        <w:t>。《儒藏·精華編·二八二》中，陳</w:t>
      </w:r>
      <w:proofErr w:type="gramStart"/>
      <w:r w:rsidRPr="009351BC">
        <w:rPr>
          <w:rFonts w:hint="eastAsia"/>
        </w:rPr>
        <w:t>劍</w:t>
      </w:r>
      <w:proofErr w:type="gramEnd"/>
      <w:r w:rsidRPr="009351BC">
        <w:rPr>
          <w:rFonts w:hint="eastAsia"/>
        </w:rPr>
        <w:t>在爲《容成氏》作注時，提出</w:t>
      </w:r>
      <w:proofErr w:type="gramStart"/>
      <w:r w:rsidRPr="009351BC">
        <w:rPr>
          <w:rFonts w:hint="eastAsia"/>
        </w:rPr>
        <w:t>一</w:t>
      </w:r>
      <w:proofErr w:type="gramEnd"/>
      <w:r w:rsidRPr="009351BC">
        <w:rPr>
          <w:rFonts w:hint="eastAsia"/>
        </w:rPr>
        <w:t>種新的考釋意見：</w:t>
      </w:r>
    </w:p>
    <w:p w14:paraId="72A7143A" w14:textId="2BC05B8E" w:rsidR="009351BC" w:rsidRPr="009351BC" w:rsidRDefault="009351BC" w:rsidP="00E87A32">
      <w:pPr>
        <w:pStyle w:val="a4"/>
        <w:spacing w:before="540" w:after="540"/>
        <w:ind w:firstLine="496"/>
        <w:rPr>
          <w:rFonts w:hint="eastAsia"/>
        </w:rPr>
      </w:pPr>
      <w:r w:rsidRPr="009351BC">
        <w:rPr>
          <w:rFonts w:hint="eastAsia"/>
        </w:rPr>
        <w:t>細審此處簡文</w:t>
      </w:r>
      <w:r w:rsidRPr="009351BC">
        <w:drawing>
          <wp:inline distT="0" distB="0" distL="0" distR="0" wp14:anchorId="38A4FA39" wp14:editId="6F946A56">
            <wp:extent cx="149225" cy="180975"/>
            <wp:effectExtent l="0" t="0" r="3175" b="9525"/>
            <wp:docPr id="359885990"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9225" cy="180975"/>
                    </a:xfrm>
                    <a:prstGeom prst="rect">
                      <a:avLst/>
                    </a:prstGeom>
                    <a:noFill/>
                    <a:ln>
                      <a:noFill/>
                    </a:ln>
                  </pic:spPr>
                </pic:pic>
              </a:graphicData>
            </a:graphic>
          </wp:inline>
        </w:drawing>
      </w:r>
      <w:r w:rsidRPr="009351BC">
        <w:rPr>
          <w:rFonts w:hint="eastAsia"/>
        </w:rPr>
        <w:t>形，其下从“木”，“木”上多出兩橫，皆與上舉諸形[引者按：即上博《周易》與包山簡△字。]相合，其中豎上貫穿</w:t>
      </w:r>
      <w:proofErr w:type="gramStart"/>
      <w:r w:rsidRPr="009351BC">
        <w:rPr>
          <w:rFonts w:hint="eastAsia"/>
        </w:rPr>
        <w:t>兩</w:t>
      </w:r>
      <w:proofErr w:type="gramEnd"/>
      <w:r w:rsidRPr="009351BC">
        <w:rPr>
          <w:rFonts w:hint="eastAsia"/>
        </w:rPr>
        <w:t>橫，也與</w:t>
      </w:r>
      <w:r w:rsidRPr="009351BC">
        <w:drawing>
          <wp:inline distT="0" distB="0" distL="0" distR="0" wp14:anchorId="2C203E0A" wp14:editId="7BD72A98">
            <wp:extent cx="158750" cy="180975"/>
            <wp:effectExtent l="0" t="0" r="0" b="9525"/>
            <wp:docPr id="565878879"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8750" cy="180975"/>
                    </a:xfrm>
                    <a:prstGeom prst="rect">
                      <a:avLst/>
                    </a:prstGeom>
                    <a:noFill/>
                    <a:ln>
                      <a:noFill/>
                    </a:ln>
                  </pic:spPr>
                </pic:pic>
              </a:graphicData>
            </a:graphic>
          </wp:inline>
        </w:drawing>
      </w:r>
      <w:r w:rsidRPr="009351BC">
        <w:rPr>
          <w:rFonts w:hint="eastAsia"/>
        </w:rPr>
        <w:t>等形同。其頭部變化，則係楚簡文字習見的“雚”旁頭部的“</w:t>
      </w:r>
      <w:r w:rsidRPr="009351BC">
        <w:drawing>
          <wp:inline distT="0" distB="0" distL="0" distR="0" wp14:anchorId="6BF8DD99" wp14:editId="2C097E44">
            <wp:extent cx="136525" cy="136525"/>
            <wp:effectExtent l="0" t="0" r="0" b="0"/>
            <wp:docPr id="732709766"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”形變爲“</w:t>
      </w:r>
      <w:r w:rsidRPr="009351BC">
        <w:drawing>
          <wp:inline distT="0" distB="0" distL="0" distR="0" wp14:anchorId="455A19DD" wp14:editId="3DE92F93">
            <wp:extent cx="155575" cy="180975"/>
            <wp:effectExtent l="0" t="0" r="0" b="9525"/>
            <wp:docPr id="1877075295"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5575" cy="180975"/>
                    </a:xfrm>
                    <a:prstGeom prst="rect">
                      <a:avLst/>
                    </a:prstGeom>
                    <a:noFill/>
                    <a:ln>
                      <a:noFill/>
                    </a:ln>
                  </pic:spPr>
                </pic:pic>
              </a:graphicData>
            </a:graphic>
          </wp:inline>
        </w:drawing>
      </w:r>
      <w:r w:rsidRPr="009351BC">
        <w:rPr>
          <w:rFonts w:hint="eastAsia"/>
        </w:rPr>
        <w:t>（</w:t>
      </w:r>
      <w:proofErr w:type="gramStart"/>
      <w:r w:rsidRPr="009351BC">
        <w:rPr>
          <w:rFonts w:hint="eastAsia"/>
        </w:rPr>
        <w:t>宀</w:t>
      </w:r>
      <w:proofErr w:type="gramEnd"/>
      <w:r w:rsidRPr="009351BC">
        <w:rPr>
          <w:rFonts w:hint="eastAsia"/>
        </w:rPr>
        <w:t>）”形之類。又楚簡“向”字之作</w:t>
      </w:r>
      <w:r w:rsidRPr="009351BC">
        <w:drawing>
          <wp:inline distT="0" distB="0" distL="0" distR="0" wp14:anchorId="2C9F00B0" wp14:editId="30D4EA7A">
            <wp:extent cx="161925" cy="180975"/>
            <wp:effectExtent l="0" t="0" r="9525" b="9525"/>
            <wp:docPr id="907125021"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9351BC">
        <w:rPr>
          <w:rFonts w:hint="eastAsia"/>
        </w:rPr>
        <w:t>（</w:t>
      </w:r>
      <w:proofErr w:type="gramStart"/>
      <w:r w:rsidRPr="009351BC">
        <w:rPr>
          <w:rFonts w:hint="eastAsia"/>
        </w:rPr>
        <w:t>郭</w:t>
      </w:r>
      <w:proofErr w:type="gramEnd"/>
      <w:r w:rsidRPr="009351BC">
        <w:rPr>
          <w:rFonts w:hint="eastAsia"/>
        </w:rPr>
        <w:t>店《老子》乙本簡17）類形（本篇簡7作</w:t>
      </w:r>
      <w:r w:rsidRPr="009351BC">
        <w:drawing>
          <wp:inline distT="0" distB="0" distL="0" distR="0" wp14:anchorId="6AEA2BC3" wp14:editId="0818EA12">
            <wp:extent cx="158750" cy="180975"/>
            <wp:effectExtent l="0" t="0" r="0" b="9525"/>
            <wp:docPr id="654172207"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8750" cy="180975"/>
                    </a:xfrm>
                    <a:prstGeom prst="rect">
                      <a:avLst/>
                    </a:prstGeom>
                    <a:noFill/>
                    <a:ln>
                      <a:noFill/>
                    </a:ln>
                  </pic:spPr>
                </pic:pic>
              </a:graphicData>
            </a:graphic>
          </wp:inline>
        </w:drawing>
      </w:r>
      <w:r w:rsidRPr="009351BC">
        <w:rPr>
          <w:rFonts w:hint="eastAsia"/>
        </w:rPr>
        <w:t>），“輪”字之作</w:t>
      </w:r>
      <w:r w:rsidRPr="009351BC">
        <w:drawing>
          <wp:inline distT="0" distB="0" distL="0" distR="0" wp14:anchorId="349DD126" wp14:editId="64E81F28">
            <wp:extent cx="152400" cy="180975"/>
            <wp:effectExtent l="0" t="0" r="0" b="9525"/>
            <wp:docPr id="2114198694"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351BC">
        <w:rPr>
          <w:rFonts w:hint="eastAsia"/>
        </w:rPr>
        <w:t>（</w:t>
      </w:r>
      <w:proofErr w:type="gramStart"/>
      <w:r w:rsidRPr="009351BC">
        <w:rPr>
          <w:rFonts w:hint="eastAsia"/>
        </w:rPr>
        <w:t>郭</w:t>
      </w:r>
      <w:proofErr w:type="gramEnd"/>
      <w:r w:rsidRPr="009351BC">
        <w:rPr>
          <w:rFonts w:hint="eastAsia"/>
        </w:rPr>
        <w:t>店《語叢四》簡20）類形等，亦皆</w:t>
      </w:r>
      <w:proofErr w:type="gramStart"/>
      <w:r w:rsidRPr="009351BC">
        <w:rPr>
          <w:rFonts w:hint="eastAsia"/>
        </w:rPr>
        <w:t>屬</w:t>
      </w:r>
      <w:proofErr w:type="gramEnd"/>
      <w:r w:rsidRPr="009351BC">
        <w:rPr>
          <w:rFonts w:hint="eastAsia"/>
        </w:rPr>
        <w:t>同類的反向變化。</w:t>
      </w:r>
      <w:proofErr w:type="gramStart"/>
      <w:r w:rsidRPr="009351BC">
        <w:rPr>
          <w:rFonts w:hint="eastAsia"/>
        </w:rPr>
        <w:t>後侯乃峰</w:t>
      </w:r>
      <w:proofErr w:type="gramEnd"/>
      <w:r w:rsidRPr="009351BC">
        <w:rPr>
          <w:rFonts w:hint="eastAsia"/>
        </w:rPr>
        <w:t>《“</w:t>
      </w:r>
      <w:r w:rsidRPr="009351BC">
        <w:drawing>
          <wp:inline distT="0" distB="0" distL="0" distR="0" wp14:anchorId="256D7BA5" wp14:editId="64231A62">
            <wp:extent cx="136525" cy="136525"/>
            <wp:effectExtent l="0" t="0" r="0" b="0"/>
            <wp:docPr id="259160586"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”字》、禤健聰《小劄》又《零劄》皆在徐在</w:t>
      </w:r>
      <w:proofErr w:type="gramStart"/>
      <w:r w:rsidRPr="009351BC">
        <w:rPr>
          <w:rFonts w:hint="eastAsia"/>
        </w:rPr>
        <w:t>國</w:t>
      </w:r>
      <w:proofErr w:type="gramEnd"/>
      <w:r w:rsidRPr="009351BC">
        <w:rPr>
          <w:rFonts w:hint="eastAsia"/>
        </w:rPr>
        <w:t>說的基礎上，補充舉《說文》次</w:t>
      </w:r>
      <w:proofErr w:type="gramStart"/>
      <w:r w:rsidRPr="009351BC">
        <w:rPr>
          <w:rFonts w:hint="eastAsia"/>
        </w:rPr>
        <w:t>於</w:t>
      </w:r>
      <w:proofErr w:type="gramEnd"/>
      <w:r w:rsidRPr="009351BC">
        <w:rPr>
          <w:rFonts w:hint="eastAsia"/>
        </w:rPr>
        <w:t>“</w:t>
      </w:r>
      <w:r w:rsidRPr="009351BC">
        <w:drawing>
          <wp:inline distT="0" distB="0" distL="0" distR="0" wp14:anchorId="742D1E70" wp14:editId="15A6716D">
            <wp:extent cx="136525" cy="136525"/>
            <wp:effectExtent l="0" t="0" r="0" b="0"/>
            <wp:docPr id="501764562"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”篆之</w:t>
      </w:r>
      <w:proofErr w:type="gramStart"/>
      <w:r w:rsidRPr="009351BC">
        <w:rPr>
          <w:rFonts w:hint="eastAsia"/>
        </w:rPr>
        <w:t>後</w:t>
      </w:r>
      <w:proofErr w:type="gramEnd"/>
      <w:r w:rsidRPr="009351BC">
        <w:rPr>
          <w:rFonts w:hint="eastAsia"/>
        </w:rPr>
        <w:t>、訓爲“朵臿也”之“</w:t>
      </w:r>
      <w:r w:rsidRPr="009351BC">
        <w:rPr>
          <w:rFonts w:ascii="SimSun-ExtB" w:eastAsia="SimSun-ExtB" w:hAnsi="SimSun-ExtB" w:cs="SimSun-ExtB" w:hint="eastAsia"/>
        </w:rPr>
        <w:t>𣚏</w:t>
      </w:r>
      <w:r w:rsidRPr="009351BC">
        <w:rPr>
          <w:rFonts w:hint="eastAsia"/>
        </w:rPr>
        <w:t>”字（或隸</w:t>
      </w:r>
      <w:proofErr w:type="gramStart"/>
      <w:r w:rsidRPr="009351BC">
        <w:rPr>
          <w:rFonts w:hint="eastAsia"/>
        </w:rPr>
        <w:t>定作</w:t>
      </w:r>
      <w:proofErr w:type="gramEnd"/>
      <w:r w:rsidRPr="009351BC">
        <w:rPr>
          <w:rFonts w:hint="eastAsia"/>
        </w:rPr>
        <w:t>“</w:t>
      </w:r>
      <w:r w:rsidRPr="009351BC">
        <w:drawing>
          <wp:inline distT="0" distB="0" distL="0" distR="0" wp14:anchorId="01F5A30E" wp14:editId="783308BE">
            <wp:extent cx="136525" cy="136525"/>
            <wp:effectExtent l="0" t="0" r="0" b="0"/>
            <wp:docPr id="12665192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”）爲說，亦甚是。其字篆形作</w:t>
      </w:r>
      <w:r w:rsidRPr="009351BC">
        <w:drawing>
          <wp:inline distT="0" distB="0" distL="0" distR="0" wp14:anchorId="477D0702" wp14:editId="2B65FF2C">
            <wp:extent cx="155575" cy="180975"/>
            <wp:effectExtent l="0" t="0" r="0" b="9525"/>
            <wp:docPr id="1934012217"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5575" cy="180975"/>
                    </a:xfrm>
                    <a:prstGeom prst="rect">
                      <a:avLst/>
                    </a:prstGeom>
                    <a:noFill/>
                    <a:ln>
                      <a:noFill/>
                    </a:ln>
                  </pic:spPr>
                </pic:pic>
              </a:graphicData>
            </a:graphic>
          </wp:inline>
        </w:drawing>
      </w:r>
      <w:r w:rsidRPr="009351BC">
        <w:rPr>
          <w:rFonts w:hint="eastAsia"/>
        </w:rPr>
        <w:t>（據唐寫本《說文解字木部》殘卷），頭部作“</w:t>
      </w:r>
      <w:r w:rsidRPr="009351BC">
        <w:drawing>
          <wp:inline distT="0" distB="0" distL="0" distR="0" wp14:anchorId="2282B70A" wp14:editId="034AAC14">
            <wp:extent cx="155575" cy="180975"/>
            <wp:effectExtent l="0" t="0" r="0" b="9525"/>
            <wp:docPr id="340944622"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5575" cy="180975"/>
                    </a:xfrm>
                    <a:prstGeom prst="rect">
                      <a:avLst/>
                    </a:prstGeom>
                    <a:noFill/>
                    <a:ln>
                      <a:noFill/>
                    </a:ln>
                  </pic:spPr>
                </pic:pic>
              </a:graphicData>
            </a:graphic>
          </wp:inline>
        </w:drawing>
      </w:r>
      <w:r w:rsidRPr="009351BC">
        <w:rPr>
          <w:rFonts w:hint="eastAsia"/>
        </w:rPr>
        <w:t>”形，亦應由此途徑變來，與簡文之形更可互證。</w:t>
      </w:r>
    </w:p>
    <w:p w14:paraId="0EBFFD12" w14:textId="77777777" w:rsidR="009351BC" w:rsidRPr="009351BC" w:rsidRDefault="009351BC" w:rsidP="00E87A32">
      <w:pPr>
        <w:pStyle w:val="a4"/>
        <w:spacing w:before="540" w:after="540"/>
        <w:ind w:firstLine="496"/>
        <w:rPr>
          <w:rFonts w:hint="eastAsia"/>
        </w:rPr>
      </w:pPr>
      <w:r w:rsidRPr="009351BC">
        <w:rPr>
          <w:rFonts w:hint="eastAsia"/>
        </w:rPr>
        <w:t>簡文之字據竹書《周易》亦讀爲“衢”，正好十分合適。《淮南子·</w:t>
      </w:r>
      <w:r w:rsidRPr="009351BC">
        <w:rPr>
          <w:rFonts w:hint="eastAsia"/>
        </w:rPr>
        <w:lastRenderedPageBreak/>
        <w:t>繆稱》：“聖人之道，猶中衢而致尊邪，過者斟酌多少不同，各得其所宜。”高誘注：“道六通謂之衢。”簡文謂從商湯[引者按：當乙爲“商湯從”。]北門進入後，控制了城市中心的道路、要害，桀“無路可走”，遂只能出逃。</w:t>
      </w:r>
      <w:r w:rsidRPr="009351BC">
        <w:rPr>
          <w:rFonts w:hint="eastAsia"/>
          <w:vertAlign w:val="superscript"/>
        </w:rPr>
        <w:endnoteReference w:id="21"/>
      </w:r>
    </w:p>
    <w:p w14:paraId="765C42B9" w14:textId="42F6D718" w:rsidR="009351BC" w:rsidRPr="009351BC" w:rsidRDefault="009351BC" w:rsidP="009351BC">
      <w:pPr>
        <w:pStyle w:val="aa"/>
        <w:rPr>
          <w:rFonts w:hint="eastAsia"/>
        </w:rPr>
      </w:pPr>
      <w:r w:rsidRPr="009351BC">
        <w:rPr>
          <w:rFonts w:hint="eastAsia"/>
        </w:rPr>
        <w:t>我們認同陳</w:t>
      </w:r>
      <w:proofErr w:type="gramStart"/>
      <w:r w:rsidRPr="009351BC">
        <w:rPr>
          <w:rFonts w:hint="eastAsia"/>
        </w:rPr>
        <w:t>劍</w:t>
      </w:r>
      <w:proofErr w:type="gramEnd"/>
      <w:r w:rsidRPr="009351BC">
        <w:rPr>
          <w:rFonts w:hint="eastAsia"/>
        </w:rPr>
        <w:t>釋“</w:t>
      </w:r>
      <w:r w:rsidRPr="009351BC">
        <w:drawing>
          <wp:inline distT="0" distB="0" distL="0" distR="0" wp14:anchorId="0BB4C6EA" wp14:editId="5743112D">
            <wp:extent cx="136525" cy="136525"/>
            <wp:effectExtent l="0" t="0" r="0" b="0"/>
            <wp:docPr id="1674051216"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w:t>
      </w:r>
      <w:proofErr w:type="gramStart"/>
      <w:r w:rsidRPr="009351BC">
        <w:rPr>
          <w:rFonts w:hint="eastAsia"/>
        </w:rPr>
        <w:t>衢</w:t>
      </w:r>
      <w:proofErr w:type="gramEnd"/>
      <w:r w:rsidRPr="009351BC">
        <w:rPr>
          <w:rFonts w:hint="eastAsia"/>
        </w:rPr>
        <w:t>）”的意見，但</w:t>
      </w:r>
      <w:proofErr w:type="gramStart"/>
      <w:r w:rsidRPr="009351BC">
        <w:rPr>
          <w:rFonts w:hint="eastAsia"/>
        </w:rPr>
        <w:t>對</w:t>
      </w:r>
      <w:proofErr w:type="gramEnd"/>
      <w:r w:rsidRPr="009351BC">
        <w:rPr>
          <w:rFonts w:hint="eastAsia"/>
        </w:rPr>
        <w:t>字形的理解有所不同。陳</w:t>
      </w:r>
      <w:proofErr w:type="gramStart"/>
      <w:r w:rsidRPr="009351BC">
        <w:rPr>
          <w:rFonts w:hint="eastAsia"/>
        </w:rPr>
        <w:t>劍</w:t>
      </w:r>
      <w:proofErr w:type="gramEnd"/>
      <w:r w:rsidRPr="009351BC">
        <w:rPr>
          <w:rFonts w:hint="eastAsia"/>
        </w:rPr>
        <w:t>未</w:t>
      </w:r>
      <w:proofErr w:type="gramStart"/>
      <w:r w:rsidRPr="009351BC">
        <w:rPr>
          <w:rFonts w:hint="eastAsia"/>
        </w:rPr>
        <w:t>對</w:t>
      </w:r>
      <w:proofErr w:type="gramEnd"/>
      <w:r w:rsidRPr="009351BC">
        <w:rPr>
          <w:rFonts w:hint="eastAsia"/>
        </w:rPr>
        <w:t>《容成氏》△字</w:t>
      </w:r>
      <w:proofErr w:type="gramStart"/>
      <w:r w:rsidRPr="009351BC">
        <w:rPr>
          <w:rFonts w:hint="eastAsia"/>
        </w:rPr>
        <w:t>作出</w:t>
      </w:r>
      <w:proofErr w:type="gramEnd"/>
      <w:r w:rsidRPr="009351BC">
        <w:rPr>
          <w:rFonts w:hint="eastAsia"/>
        </w:rPr>
        <w:t>隸定，但</w:t>
      </w:r>
      <w:proofErr w:type="gramStart"/>
      <w:r w:rsidRPr="009351BC">
        <w:rPr>
          <w:rFonts w:hint="eastAsia"/>
        </w:rPr>
        <w:t>從</w:t>
      </w:r>
      <w:proofErr w:type="gramEnd"/>
      <w:r w:rsidRPr="009351BC">
        <w:rPr>
          <w:rFonts w:hint="eastAsia"/>
        </w:rPr>
        <w:t>行文</w:t>
      </w:r>
      <w:proofErr w:type="gramStart"/>
      <w:r w:rsidRPr="009351BC">
        <w:rPr>
          <w:rFonts w:hint="eastAsia"/>
        </w:rPr>
        <w:t>來</w:t>
      </w:r>
      <w:proofErr w:type="gramEnd"/>
      <w:r w:rsidRPr="009351BC">
        <w:rPr>
          <w:rFonts w:hint="eastAsia"/>
        </w:rPr>
        <w:t>看，</w:t>
      </w:r>
      <w:proofErr w:type="gramStart"/>
      <w:r w:rsidRPr="009351BC">
        <w:rPr>
          <w:rFonts w:hint="eastAsia"/>
        </w:rPr>
        <w:t>應</w:t>
      </w:r>
      <w:proofErr w:type="gramEnd"/>
      <w:r w:rsidRPr="009351BC">
        <w:rPr>
          <w:rFonts w:hint="eastAsia"/>
        </w:rPr>
        <w:t>是認爲△字上部</w:t>
      </w:r>
      <w:proofErr w:type="gramStart"/>
      <w:r w:rsidRPr="009351BC">
        <w:rPr>
          <w:rFonts w:hint="eastAsia"/>
        </w:rPr>
        <w:t>從</w:t>
      </w:r>
      <w:proofErr w:type="gramEnd"/>
      <w:r w:rsidRPr="009351BC">
        <w:rPr>
          <w:rFonts w:hint="eastAsia"/>
        </w:rPr>
        <w:t>“宀”，并以“雚”旁“</w:t>
      </w:r>
      <w:r w:rsidRPr="009351BC">
        <w:drawing>
          <wp:inline distT="0" distB="0" distL="0" distR="0" wp14:anchorId="313FAF0A" wp14:editId="3C9A461D">
            <wp:extent cx="136525" cy="136525"/>
            <wp:effectExtent l="0" t="0" r="0" b="0"/>
            <wp:docPr id="1938185660"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”形→“</w:t>
      </w:r>
      <w:r w:rsidRPr="009351BC">
        <w:drawing>
          <wp:inline distT="0" distB="0" distL="0" distR="0" wp14:anchorId="732AD6AA" wp14:editId="1E9B1C8E">
            <wp:extent cx="155575" cy="180975"/>
            <wp:effectExtent l="0" t="0" r="0" b="9525"/>
            <wp:docPr id="1418210169"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5575" cy="180975"/>
                    </a:xfrm>
                    <a:prstGeom prst="rect">
                      <a:avLst/>
                    </a:prstGeom>
                    <a:noFill/>
                    <a:ln>
                      <a:noFill/>
                    </a:ln>
                  </pic:spPr>
                </pic:pic>
              </a:graphicData>
            </a:graphic>
          </wp:inline>
        </w:drawing>
      </w:r>
      <w:r w:rsidRPr="009351BC">
        <w:rPr>
          <w:rFonts w:hint="eastAsia"/>
        </w:rPr>
        <w:t>（</w:t>
      </w:r>
      <w:proofErr w:type="gramStart"/>
      <w:r w:rsidRPr="009351BC">
        <w:rPr>
          <w:rFonts w:hint="eastAsia"/>
        </w:rPr>
        <w:t>宀</w:t>
      </w:r>
      <w:proofErr w:type="gramEnd"/>
      <w:r w:rsidRPr="009351BC">
        <w:rPr>
          <w:rFonts w:hint="eastAsia"/>
        </w:rPr>
        <w:t>）”形的變化作爲證</w:t>
      </w:r>
      <w:proofErr w:type="gramStart"/>
      <w:r w:rsidRPr="009351BC">
        <w:rPr>
          <w:rFonts w:hint="eastAsia"/>
        </w:rPr>
        <w:t>據</w:t>
      </w:r>
      <w:proofErr w:type="gramEnd"/>
      <w:r w:rsidRPr="009351BC">
        <w:rPr>
          <w:rFonts w:hint="eastAsia"/>
        </w:rPr>
        <w:t>。然而</w:t>
      </w:r>
      <w:proofErr w:type="gramStart"/>
      <w:r w:rsidRPr="009351BC">
        <w:rPr>
          <w:rFonts w:hint="eastAsia"/>
        </w:rPr>
        <w:t>楚文字</w:t>
      </w:r>
      <w:proofErr w:type="gramEnd"/>
      <w:r w:rsidRPr="009351BC">
        <w:rPr>
          <w:rFonts w:hint="eastAsia"/>
        </w:rPr>
        <w:t>中構件“羊”沒有</w:t>
      </w:r>
      <w:proofErr w:type="gramStart"/>
      <w:r w:rsidRPr="009351BC">
        <w:rPr>
          <w:rFonts w:hint="eastAsia"/>
        </w:rPr>
        <w:t>書</w:t>
      </w:r>
      <w:proofErr w:type="gramEnd"/>
      <w:r w:rsidRPr="009351BC">
        <w:rPr>
          <w:rFonts w:hint="eastAsia"/>
        </w:rPr>
        <w:t>作“</w:t>
      </w:r>
      <w:r w:rsidRPr="009351BC">
        <w:drawing>
          <wp:inline distT="0" distB="0" distL="0" distR="0" wp14:anchorId="4D7A3543" wp14:editId="0A12CEB3">
            <wp:extent cx="136525" cy="136525"/>
            <wp:effectExtent l="0" t="0" r="0" b="0"/>
            <wp:docPr id="478887411"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”形的，其列舉</w:t>
      </w:r>
      <w:proofErr w:type="gramStart"/>
      <w:r w:rsidRPr="009351BC">
        <w:rPr>
          <w:rFonts w:hint="eastAsia"/>
        </w:rPr>
        <w:t>“</w:t>
      </w:r>
      <w:r w:rsidRPr="009351BC">
        <w:drawing>
          <wp:inline distT="0" distB="0" distL="0" distR="0" wp14:anchorId="645A2EC5" wp14:editId="101E152F">
            <wp:extent cx="161925" cy="180975"/>
            <wp:effectExtent l="0" t="0" r="9525" b="9525"/>
            <wp:docPr id="1573602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9351BC">
        <w:rPr>
          <w:rFonts w:hint="eastAsia"/>
        </w:rPr>
        <w:t>”“</w:t>
      </w:r>
      <w:r w:rsidRPr="009351BC">
        <w:drawing>
          <wp:inline distT="0" distB="0" distL="0" distR="0" wp14:anchorId="72C116D4" wp14:editId="38451369">
            <wp:extent cx="152400" cy="180975"/>
            <wp:effectExtent l="0" t="0" r="0" b="9525"/>
            <wp:docPr id="498560370"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351BC">
        <w:rPr>
          <w:rFonts w:hint="eastAsia"/>
        </w:rPr>
        <w:t>”“</w:t>
      </w:r>
      <w:r w:rsidRPr="009351BC">
        <w:drawing>
          <wp:inline distT="0" distB="0" distL="0" distR="0" wp14:anchorId="7495A5FE" wp14:editId="0632DE14">
            <wp:extent cx="155575" cy="180975"/>
            <wp:effectExtent l="0" t="0" r="0" b="9525"/>
            <wp:docPr id="1211313612"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5575" cy="180975"/>
                    </a:xfrm>
                    <a:prstGeom prst="rect">
                      <a:avLst/>
                    </a:prstGeom>
                    <a:noFill/>
                    <a:ln>
                      <a:noFill/>
                    </a:ln>
                  </pic:spPr>
                </pic:pic>
              </a:graphicData>
            </a:graphic>
          </wp:inline>
        </w:drawing>
      </w:r>
      <w:r w:rsidRPr="009351BC">
        <w:rPr>
          <w:rFonts w:hint="eastAsia"/>
        </w:rPr>
        <w:t>”</w:t>
      </w:r>
      <w:proofErr w:type="gramEnd"/>
      <w:r w:rsidRPr="009351BC">
        <w:rPr>
          <w:rFonts w:hint="eastAsia"/>
        </w:rPr>
        <w:t>諸例不足以支持此說，且△字上部筆畫亦與“</w:t>
      </w:r>
      <w:r w:rsidRPr="009351BC">
        <w:drawing>
          <wp:inline distT="0" distB="0" distL="0" distR="0" wp14:anchorId="2C0DFF87" wp14:editId="35FB087B">
            <wp:extent cx="155575" cy="180975"/>
            <wp:effectExtent l="0" t="0" r="0" b="9525"/>
            <wp:docPr id="29432579"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5575" cy="180975"/>
                    </a:xfrm>
                    <a:prstGeom prst="rect">
                      <a:avLst/>
                    </a:prstGeom>
                    <a:noFill/>
                    <a:ln>
                      <a:noFill/>
                    </a:ln>
                  </pic:spPr>
                </pic:pic>
              </a:graphicData>
            </a:graphic>
          </wp:inline>
        </w:drawing>
      </w:r>
      <w:r w:rsidRPr="009351BC">
        <w:rPr>
          <w:rFonts w:hint="eastAsia"/>
        </w:rPr>
        <w:t>（</w:t>
      </w:r>
      <w:proofErr w:type="gramStart"/>
      <w:r w:rsidRPr="009351BC">
        <w:rPr>
          <w:rFonts w:hint="eastAsia"/>
        </w:rPr>
        <w:t>宀</w:t>
      </w:r>
      <w:proofErr w:type="gramEnd"/>
      <w:r w:rsidRPr="009351BC">
        <w:rPr>
          <w:rFonts w:hint="eastAsia"/>
        </w:rPr>
        <w:t>）”形有別。我們認爲《容成氏》△字</w:t>
      </w:r>
      <w:proofErr w:type="gramStart"/>
      <w:r w:rsidRPr="009351BC">
        <w:rPr>
          <w:rFonts w:hint="eastAsia"/>
        </w:rPr>
        <w:t>從</w:t>
      </w:r>
      <w:proofErr w:type="gramEnd"/>
      <w:r w:rsidRPr="009351BC">
        <w:rPr>
          <w:rFonts w:hint="eastAsia"/>
        </w:rPr>
        <w:t>羊</w:t>
      </w:r>
      <w:proofErr w:type="gramStart"/>
      <w:r w:rsidRPr="009351BC">
        <w:rPr>
          <w:rFonts w:hint="eastAsia"/>
        </w:rPr>
        <w:t>從</w:t>
      </w:r>
      <w:proofErr w:type="gramEnd"/>
      <w:r w:rsidRPr="009351BC">
        <w:rPr>
          <w:rFonts w:hint="eastAsia"/>
        </w:rPr>
        <w:t>木，當直接釋爲“㭉”。“㭉”字上部筆畫雖交織在一起，但仍可分析出所</w:t>
      </w:r>
      <w:proofErr w:type="gramStart"/>
      <w:r w:rsidRPr="009351BC">
        <w:rPr>
          <w:rFonts w:hint="eastAsia"/>
        </w:rPr>
        <w:t>從</w:t>
      </w:r>
      <w:proofErr w:type="gramEnd"/>
      <w:r w:rsidRPr="009351BC">
        <w:rPr>
          <w:rFonts w:hint="eastAsia"/>
        </w:rPr>
        <w:t>羊形（</w:t>
      </w:r>
      <w:proofErr w:type="gramStart"/>
      <w:r w:rsidRPr="009351BC">
        <w:rPr>
          <w:rFonts w:hint="eastAsia"/>
        </w:rPr>
        <w:t>參</w:t>
      </w:r>
      <w:proofErr w:type="gramEnd"/>
      <w:r w:rsidRPr="009351BC">
        <w:rPr>
          <w:rFonts w:hint="eastAsia"/>
        </w:rPr>
        <w:t>看圖1）。</w:t>
      </w:r>
    </w:p>
    <w:p w14:paraId="4C78B356" w14:textId="7E83B715" w:rsidR="009351BC" w:rsidRPr="009351BC" w:rsidRDefault="009351BC" w:rsidP="00E87A32">
      <w:pPr>
        <w:pStyle w:val="aa"/>
        <w:jc w:val="center"/>
        <w:rPr>
          <w:rFonts w:hint="eastAsia"/>
        </w:rPr>
      </w:pPr>
      <w:r w:rsidRPr="009351BC">
        <w:drawing>
          <wp:inline distT="0" distB="0" distL="0" distR="0" wp14:anchorId="3010BA6E" wp14:editId="7B6690F7">
            <wp:extent cx="330200" cy="647700"/>
            <wp:effectExtent l="0" t="0" r="0" b="0"/>
            <wp:docPr id="1659402603"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34">
                      <a:lum contrast="18000"/>
                      <a:extLst>
                        <a:ext uri="{28A0092B-C50C-407E-A947-70E740481C1C}">
                          <a14:useLocalDpi xmlns:a14="http://schemas.microsoft.com/office/drawing/2010/main" val="0"/>
                        </a:ext>
                      </a:extLst>
                    </a:blip>
                    <a:srcRect/>
                    <a:stretch>
                      <a:fillRect/>
                    </a:stretch>
                  </pic:blipFill>
                  <pic:spPr bwMode="auto">
                    <a:xfrm>
                      <a:off x="0" y="0"/>
                      <a:ext cx="330200" cy="647700"/>
                    </a:xfrm>
                    <a:prstGeom prst="rect">
                      <a:avLst/>
                    </a:prstGeom>
                    <a:noFill/>
                    <a:ln>
                      <a:noFill/>
                    </a:ln>
                  </pic:spPr>
                </pic:pic>
              </a:graphicData>
            </a:graphic>
          </wp:inline>
        </w:drawing>
      </w:r>
      <w:r w:rsidR="00E87A32">
        <w:rPr>
          <w:rFonts w:hint="eastAsia"/>
        </w:rPr>
        <w:t xml:space="preserve">　　　</w:t>
      </w:r>
      <w:r w:rsidR="00E87A32" w:rsidRPr="009351BC">
        <w:drawing>
          <wp:inline distT="0" distB="0" distL="0" distR="0" wp14:anchorId="7F2EBAD6" wp14:editId="3EC29B67">
            <wp:extent cx="730250" cy="647700"/>
            <wp:effectExtent l="0" t="0" r="0" b="0"/>
            <wp:docPr id="1072379418"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30250" cy="647700"/>
                    </a:xfrm>
                    <a:prstGeom prst="rect">
                      <a:avLst/>
                    </a:prstGeom>
                    <a:noFill/>
                    <a:ln>
                      <a:noFill/>
                    </a:ln>
                  </pic:spPr>
                </pic:pic>
              </a:graphicData>
            </a:graphic>
          </wp:inline>
        </w:drawing>
      </w:r>
      <w:r w:rsidR="00E87A32">
        <w:rPr>
          <w:rFonts w:hint="eastAsia"/>
        </w:rPr>
        <w:t xml:space="preserve">　　　</w:t>
      </w:r>
      <w:r w:rsidRPr="009351BC">
        <w:drawing>
          <wp:inline distT="0" distB="0" distL="0" distR="0" wp14:anchorId="2BAED79A" wp14:editId="0B065868">
            <wp:extent cx="730250" cy="647700"/>
            <wp:effectExtent l="0" t="0" r="0" b="0"/>
            <wp:docPr id="1125923645"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30250" cy="647700"/>
                    </a:xfrm>
                    <a:prstGeom prst="rect">
                      <a:avLst/>
                    </a:prstGeom>
                    <a:noFill/>
                    <a:ln>
                      <a:noFill/>
                    </a:ln>
                  </pic:spPr>
                </pic:pic>
              </a:graphicData>
            </a:graphic>
          </wp:inline>
        </w:drawing>
      </w:r>
    </w:p>
    <w:p w14:paraId="4D84B518" w14:textId="77777777" w:rsidR="009351BC" w:rsidRPr="009351BC" w:rsidRDefault="009351BC" w:rsidP="00E87A32">
      <w:pPr>
        <w:pStyle w:val="a4"/>
        <w:spacing w:before="540" w:after="540"/>
        <w:ind w:left="0" w:firstLineChars="0" w:firstLine="0"/>
        <w:jc w:val="center"/>
      </w:pPr>
      <w:r w:rsidRPr="009351BC">
        <w:rPr>
          <w:rFonts w:hint="eastAsia"/>
        </w:rPr>
        <w:t>圖1 《容成氏》△字上部筆畫示意圖</w:t>
      </w:r>
    </w:p>
    <w:p w14:paraId="7724452A" w14:textId="77777777" w:rsidR="009351BC" w:rsidRPr="009351BC" w:rsidRDefault="009351BC" w:rsidP="00E87A32">
      <w:pPr>
        <w:pStyle w:val="ab"/>
        <w:ind w:firstLine="560"/>
        <w:rPr>
          <w:rFonts w:hint="eastAsia"/>
        </w:rPr>
      </w:pPr>
      <w:r w:rsidRPr="009351BC">
        <w:rPr>
          <w:rFonts w:hint="eastAsia"/>
        </w:rPr>
        <w:t>“㭉”字在《容成氏》簡文中讀爲“衢”，十分通順。“中衢”</w:t>
      </w:r>
      <w:proofErr w:type="gramStart"/>
      <w:r w:rsidRPr="009351BC">
        <w:rPr>
          <w:rFonts w:hint="eastAsia"/>
        </w:rPr>
        <w:t>一</w:t>
      </w:r>
      <w:proofErr w:type="gramEnd"/>
      <w:r w:rsidRPr="009351BC">
        <w:rPr>
          <w:rFonts w:hint="eastAsia"/>
        </w:rPr>
        <w:t>詞見</w:t>
      </w:r>
      <w:proofErr w:type="gramStart"/>
      <w:r w:rsidRPr="009351BC">
        <w:rPr>
          <w:rFonts w:hint="eastAsia"/>
        </w:rPr>
        <w:t>於</w:t>
      </w:r>
      <w:proofErr w:type="gramEnd"/>
      <w:r w:rsidRPr="009351BC">
        <w:rPr>
          <w:rFonts w:hint="eastAsia"/>
        </w:rPr>
        <w:t>《淮南子·繆稱》，陳</w:t>
      </w:r>
      <w:proofErr w:type="gramStart"/>
      <w:r w:rsidRPr="009351BC">
        <w:rPr>
          <w:rFonts w:hint="eastAsia"/>
        </w:rPr>
        <w:t>劍</w:t>
      </w:r>
      <w:proofErr w:type="gramEnd"/>
      <w:r w:rsidRPr="009351BC">
        <w:rPr>
          <w:rFonts w:hint="eastAsia"/>
        </w:rPr>
        <w:t>注文已有稱引。《孫子兵法·九地》云：“諸侯之地三</w:t>
      </w:r>
      <w:proofErr w:type="gramStart"/>
      <w:r w:rsidRPr="009351BC">
        <w:rPr>
          <w:rFonts w:hint="eastAsia"/>
        </w:rPr>
        <w:t>屬</w:t>
      </w:r>
      <w:proofErr w:type="gramEnd"/>
      <w:r w:rsidRPr="009351BC">
        <w:rPr>
          <w:rFonts w:hint="eastAsia"/>
        </w:rPr>
        <w:t>，先至而得天下之眾者，爲</w:t>
      </w:r>
      <w:proofErr w:type="gramStart"/>
      <w:r w:rsidRPr="009351BC">
        <w:rPr>
          <w:rFonts w:hint="eastAsia"/>
        </w:rPr>
        <w:t>衢</w:t>
      </w:r>
      <w:proofErr w:type="gramEnd"/>
      <w:r w:rsidRPr="009351BC">
        <w:rPr>
          <w:rFonts w:hint="eastAsia"/>
        </w:rPr>
        <w:t>地。”可與《容成氏》</w:t>
      </w:r>
      <w:r w:rsidRPr="009351BC">
        <w:rPr>
          <w:rFonts w:hint="eastAsia"/>
        </w:rPr>
        <w:lastRenderedPageBreak/>
        <w:t>的這段文字合觀。簡文</w:t>
      </w:r>
      <w:proofErr w:type="gramStart"/>
      <w:r w:rsidRPr="009351BC">
        <w:rPr>
          <w:rFonts w:hint="eastAsia"/>
        </w:rPr>
        <w:t>敘</w:t>
      </w:r>
      <w:proofErr w:type="gramEnd"/>
      <w:r w:rsidRPr="009351BC">
        <w:rPr>
          <w:rFonts w:hint="eastAsia"/>
        </w:rPr>
        <w:t>述商</w:t>
      </w:r>
      <w:proofErr w:type="gramStart"/>
      <w:r w:rsidRPr="009351BC">
        <w:rPr>
          <w:rFonts w:hint="eastAsia"/>
        </w:rPr>
        <w:t>湯</w:t>
      </w:r>
      <w:proofErr w:type="gramEnd"/>
      <w:r w:rsidRPr="009351BC">
        <w:rPr>
          <w:rFonts w:hint="eastAsia"/>
        </w:rPr>
        <w:t>“立</w:t>
      </w:r>
      <w:proofErr w:type="gramStart"/>
      <w:r w:rsidRPr="009351BC">
        <w:rPr>
          <w:rFonts w:hint="eastAsia"/>
        </w:rPr>
        <w:t>於</w:t>
      </w:r>
      <w:proofErr w:type="gramEnd"/>
      <w:r w:rsidRPr="009351BC">
        <w:rPr>
          <w:rFonts w:hint="eastAsia"/>
        </w:rPr>
        <w:t>中</w:t>
      </w:r>
      <w:proofErr w:type="gramStart"/>
      <w:r w:rsidRPr="009351BC">
        <w:rPr>
          <w:rFonts w:hint="eastAsia"/>
        </w:rPr>
        <w:t>衢</w:t>
      </w:r>
      <w:proofErr w:type="gramEnd"/>
      <w:r w:rsidRPr="009351BC">
        <w:rPr>
          <w:rFonts w:hint="eastAsia"/>
        </w:rPr>
        <w:t>”，與前文“</w:t>
      </w:r>
      <w:r w:rsidRPr="009351BC">
        <w:rPr>
          <w:rFonts w:ascii="SimSun-ExtG" w:eastAsia="SimSun-ExtG" w:hAnsi="SimSun-ExtG" w:cs="SimSun-ExtG" w:hint="eastAsia"/>
        </w:rPr>
        <w:t>𰦐</w:t>
      </w:r>
      <w:r w:rsidRPr="009351BC">
        <w:rPr>
          <w:rFonts w:hint="eastAsia"/>
        </w:rPr>
        <w:t>(柔)三十</w:t>
      </w:r>
      <w:r w:rsidRPr="009351BC">
        <w:rPr>
          <w:rFonts w:ascii="SimSun-ExtB" w:eastAsia="SimSun-ExtB" w:hAnsi="SimSun-ExtB" w:cs="SimSun-ExtB" w:hint="eastAsia"/>
        </w:rPr>
        <w:t>𡰥</w:t>
      </w:r>
      <w:r w:rsidRPr="009351BC">
        <w:rPr>
          <w:rFonts w:hint="eastAsia"/>
        </w:rPr>
        <w:t>(夷)而能之</w:t>
      </w:r>
      <w:r w:rsidRPr="009351BC">
        <w:rPr>
          <w:rFonts w:hint="eastAsia"/>
          <w:vertAlign w:val="superscript"/>
        </w:rPr>
        <w:endnoteReference w:id="22"/>
      </w:r>
      <w:r w:rsidRPr="009351BC">
        <w:rPr>
          <w:rFonts w:hint="eastAsia"/>
        </w:rPr>
        <w:t>”呼</w:t>
      </w:r>
      <w:proofErr w:type="gramStart"/>
      <w:r w:rsidRPr="009351BC">
        <w:rPr>
          <w:rFonts w:hint="eastAsia"/>
        </w:rPr>
        <w:t>應</w:t>
      </w:r>
      <w:proofErr w:type="gramEnd"/>
      <w:r w:rsidRPr="009351BC">
        <w:rPr>
          <w:rFonts w:hint="eastAsia"/>
        </w:rPr>
        <w:t>，可以理解爲商</w:t>
      </w:r>
      <w:proofErr w:type="gramStart"/>
      <w:r w:rsidRPr="009351BC">
        <w:rPr>
          <w:rFonts w:hint="eastAsia"/>
        </w:rPr>
        <w:t>湯</w:t>
      </w:r>
      <w:proofErr w:type="gramEnd"/>
      <w:r w:rsidRPr="009351BC">
        <w:rPr>
          <w:rFonts w:hint="eastAsia"/>
        </w:rPr>
        <w:t>控制夏桀所處之地的要衝，得到若干夷族的拱衛，繼而迫使夏桀出逃。</w:t>
      </w:r>
    </w:p>
    <w:p w14:paraId="457E483B" w14:textId="70046372" w:rsidR="009351BC" w:rsidRPr="009351BC" w:rsidRDefault="009351BC" w:rsidP="00E87A32">
      <w:pPr>
        <w:pStyle w:val="ab"/>
        <w:ind w:firstLine="560"/>
        <w:rPr>
          <w:rFonts w:hint="eastAsia"/>
        </w:rPr>
      </w:pPr>
      <w:r w:rsidRPr="009351BC">
        <w:rPr>
          <w:rFonts w:hint="eastAsia"/>
        </w:rPr>
        <w:t>材料（七）《四時》“天△”，整理者聯繫上博簡《周易》△字，釋讀爲“天</w:t>
      </w:r>
      <w:r w:rsidRPr="009351BC">
        <w:drawing>
          <wp:inline distT="0" distB="0" distL="0" distR="0" wp14:anchorId="6D9209E8" wp14:editId="5390AB31">
            <wp:extent cx="136525" cy="136525"/>
            <wp:effectExtent l="0" t="0" r="0" b="0"/>
            <wp:docPr id="682439984"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w:t>
      </w:r>
      <w:proofErr w:type="gramStart"/>
      <w:r w:rsidRPr="009351BC">
        <w:rPr>
          <w:rFonts w:hint="eastAsia"/>
        </w:rPr>
        <w:t>衢</w:t>
      </w:r>
      <w:proofErr w:type="gramEnd"/>
      <w:r w:rsidRPr="009351BC">
        <w:rPr>
          <w:rFonts w:hint="eastAsia"/>
        </w:rPr>
        <w:t>）”，簡文“天衢”</w:t>
      </w:r>
      <w:proofErr w:type="gramStart"/>
      <w:r w:rsidRPr="009351BC">
        <w:rPr>
          <w:rFonts w:hint="eastAsia"/>
        </w:rPr>
        <w:t>即房宿之天衢，房宿中兩</w:t>
      </w:r>
      <w:proofErr w:type="gramEnd"/>
      <w:r w:rsidRPr="009351BC">
        <w:rPr>
          <w:rFonts w:hint="eastAsia"/>
        </w:rPr>
        <w:t>星夾黃道，故稱“天衢”。</w:t>
      </w:r>
      <w:r w:rsidRPr="009351BC">
        <w:rPr>
          <w:rFonts w:hint="eastAsia"/>
          <w:vertAlign w:val="superscript"/>
        </w:rPr>
        <w:endnoteReference w:id="23"/>
      </w:r>
      <w:r w:rsidRPr="009351BC">
        <w:rPr>
          <w:rFonts w:hint="eastAsia"/>
        </w:rPr>
        <w:t>只是清華簡整理者沒有討論該字與《說文》“㭉”字的關聯。</w:t>
      </w:r>
    </w:p>
    <w:p w14:paraId="18A5CF89" w14:textId="77777777" w:rsidR="009351BC" w:rsidRPr="009351BC" w:rsidRDefault="009351BC" w:rsidP="00E87A32">
      <w:pPr>
        <w:pStyle w:val="ab"/>
        <w:ind w:firstLine="560"/>
        <w:rPr>
          <w:rFonts w:hint="eastAsia"/>
        </w:rPr>
      </w:pPr>
      <w:r w:rsidRPr="009351BC">
        <w:rPr>
          <w:rFonts w:hint="eastAsia"/>
        </w:rPr>
        <w:t>今得材料（四）《容成氏》與材料（七）《四時》</w:t>
      </w:r>
      <w:proofErr w:type="gramStart"/>
      <w:r w:rsidRPr="009351BC">
        <w:rPr>
          <w:rFonts w:hint="eastAsia"/>
        </w:rPr>
        <w:t>從</w:t>
      </w:r>
      <w:proofErr w:type="gramEnd"/>
      <w:r w:rsidRPr="009351BC">
        <w:rPr>
          <w:rFonts w:hint="eastAsia"/>
        </w:rPr>
        <w:t>羊</w:t>
      </w:r>
      <w:proofErr w:type="gramStart"/>
      <w:r w:rsidRPr="009351BC">
        <w:rPr>
          <w:rFonts w:hint="eastAsia"/>
        </w:rPr>
        <w:t>從</w:t>
      </w:r>
      <w:proofErr w:type="gramEnd"/>
      <w:r w:rsidRPr="009351BC">
        <w:rPr>
          <w:rFonts w:hint="eastAsia"/>
        </w:rPr>
        <w:t>木之“㭉”字</w:t>
      </w:r>
      <w:proofErr w:type="gramStart"/>
      <w:r w:rsidRPr="009351BC">
        <w:rPr>
          <w:rFonts w:hint="eastAsia"/>
        </w:rPr>
        <w:t>參</w:t>
      </w:r>
      <w:proofErr w:type="gramEnd"/>
      <w:r w:rsidRPr="009351BC">
        <w:rPr>
          <w:rFonts w:hint="eastAsia"/>
        </w:rPr>
        <w:t>證，材料（五）上博簡《周易》△字分析爲</w:t>
      </w:r>
      <w:proofErr w:type="gramStart"/>
      <w:r w:rsidRPr="009351BC">
        <w:rPr>
          <w:rFonts w:hint="eastAsia"/>
        </w:rPr>
        <w:t>從</w:t>
      </w:r>
      <w:proofErr w:type="gramEnd"/>
      <w:r w:rsidRPr="009351BC">
        <w:rPr>
          <w:rFonts w:hint="eastAsia"/>
        </w:rPr>
        <w:t>“丘&lt;羊&gt;”</w:t>
      </w:r>
      <w:proofErr w:type="gramStart"/>
      <w:r w:rsidRPr="009351BC">
        <w:rPr>
          <w:rFonts w:hint="eastAsia"/>
        </w:rPr>
        <w:t>從</w:t>
      </w:r>
      <w:proofErr w:type="gramEnd"/>
      <w:r w:rsidRPr="009351BC">
        <w:rPr>
          <w:rFonts w:hint="eastAsia"/>
        </w:rPr>
        <w:t>“木”，</w:t>
      </w:r>
      <w:proofErr w:type="gramStart"/>
      <w:r w:rsidRPr="009351BC">
        <w:rPr>
          <w:rFonts w:hint="eastAsia"/>
        </w:rPr>
        <w:t>應</w:t>
      </w:r>
      <w:proofErr w:type="gramEnd"/>
      <w:r w:rsidRPr="009351BC">
        <w:rPr>
          <w:rFonts w:hint="eastAsia"/>
        </w:rPr>
        <w:t>無</w:t>
      </w:r>
      <w:proofErr w:type="gramStart"/>
      <w:r w:rsidRPr="009351BC">
        <w:rPr>
          <w:rFonts w:hint="eastAsia"/>
        </w:rPr>
        <w:t>疑</w:t>
      </w:r>
      <w:proofErr w:type="gramEnd"/>
      <w:r w:rsidRPr="009351BC">
        <w:rPr>
          <w:rFonts w:hint="eastAsia"/>
        </w:rPr>
        <w:t>義。由此，我們再看其他材料中△字的釋讀。</w:t>
      </w:r>
    </w:p>
    <w:p w14:paraId="2C1774EA" w14:textId="46286542" w:rsidR="009351BC" w:rsidRPr="009351BC" w:rsidRDefault="009351BC" w:rsidP="00E87A32">
      <w:pPr>
        <w:pStyle w:val="ab"/>
        <w:ind w:firstLine="560"/>
        <w:rPr>
          <w:rFonts w:hint="eastAsia"/>
        </w:rPr>
      </w:pPr>
      <w:r w:rsidRPr="009351BC">
        <w:rPr>
          <w:rFonts w:hint="eastAsia"/>
        </w:rPr>
        <w:t>材料（六）《吳命》△字，學界一般認爲</w:t>
      </w:r>
      <w:proofErr w:type="gramStart"/>
      <w:r w:rsidRPr="009351BC">
        <w:rPr>
          <w:rFonts w:hint="eastAsia"/>
        </w:rPr>
        <w:t>從</w:t>
      </w:r>
      <w:proofErr w:type="gramEnd"/>
      <w:r w:rsidRPr="009351BC">
        <w:rPr>
          <w:rFonts w:hint="eastAsia"/>
        </w:rPr>
        <w:t>羊得聲，讀爲“殃”“祥”“傷”等字</w:t>
      </w:r>
      <w:r w:rsidRPr="009351BC">
        <w:rPr>
          <w:rFonts w:hint="eastAsia"/>
          <w:vertAlign w:val="superscript"/>
        </w:rPr>
        <w:endnoteReference w:id="24"/>
      </w:r>
      <w:r w:rsidRPr="009351BC">
        <w:rPr>
          <w:rFonts w:hint="eastAsia"/>
        </w:rPr>
        <w:t>，近</w:t>
      </w:r>
      <w:proofErr w:type="gramStart"/>
      <w:r w:rsidRPr="009351BC">
        <w:rPr>
          <w:rFonts w:hint="eastAsia"/>
        </w:rPr>
        <w:t>來</w:t>
      </w:r>
      <w:proofErr w:type="gramEnd"/>
      <w:r w:rsidRPr="009351BC">
        <w:rPr>
          <w:rFonts w:hint="eastAsia"/>
        </w:rPr>
        <w:t>古廣政討論該字時重申讀“祥”之說</w:t>
      </w:r>
      <w:r w:rsidRPr="009351BC">
        <w:rPr>
          <w:rFonts w:hint="eastAsia"/>
          <w:vertAlign w:val="superscript"/>
        </w:rPr>
        <w:endnoteReference w:id="25"/>
      </w:r>
      <w:r w:rsidRPr="009351BC">
        <w:rPr>
          <w:rFonts w:hint="eastAsia"/>
        </w:rPr>
        <w:t>。</w:t>
      </w:r>
      <w:proofErr w:type="gramStart"/>
      <w:r w:rsidRPr="009351BC">
        <w:rPr>
          <w:rFonts w:hint="eastAsia"/>
        </w:rPr>
        <w:t>據</w:t>
      </w:r>
      <w:proofErr w:type="gramEnd"/>
      <w:r w:rsidRPr="009351BC">
        <w:rPr>
          <w:rFonts w:hint="eastAsia"/>
        </w:rPr>
        <w:t>前文討論，該字讀音當與“羊”無涉。過去學者已聯繫《吳命》△字與上博簡《周易》△字，只是破讀意見尚不統</w:t>
      </w:r>
      <w:proofErr w:type="gramStart"/>
      <w:r w:rsidRPr="009351BC">
        <w:rPr>
          <w:rFonts w:hint="eastAsia"/>
        </w:rPr>
        <w:t>一</w:t>
      </w:r>
      <w:proofErr w:type="gramEnd"/>
      <w:r w:rsidRPr="009351BC">
        <w:rPr>
          <w:rFonts w:hint="eastAsia"/>
        </w:rPr>
        <w:t>。“飛虎（網名）”讀爲“蹶”</w:t>
      </w:r>
      <w:r w:rsidRPr="009351BC">
        <w:rPr>
          <w:rFonts w:hint="eastAsia"/>
          <w:vertAlign w:val="superscript"/>
        </w:rPr>
        <w:endnoteReference w:id="26"/>
      </w:r>
      <w:r w:rsidRPr="009351BC">
        <w:rPr>
          <w:rFonts w:hint="eastAsia"/>
        </w:rPr>
        <w:t>；陳</w:t>
      </w:r>
      <w:proofErr w:type="gramStart"/>
      <w:r w:rsidRPr="009351BC">
        <w:rPr>
          <w:rFonts w:hint="eastAsia"/>
        </w:rPr>
        <w:t>偉</w:t>
      </w:r>
      <w:proofErr w:type="gramEnd"/>
      <w:r w:rsidRPr="009351BC">
        <w:rPr>
          <w:rFonts w:hint="eastAsia"/>
        </w:rPr>
        <w:t>讀爲“衢”，指大道，并云也可能讀爲“瞿”或“懼”</w:t>
      </w:r>
      <w:r w:rsidRPr="009351BC">
        <w:rPr>
          <w:rFonts w:hint="eastAsia"/>
          <w:vertAlign w:val="superscript"/>
        </w:rPr>
        <w:endnoteReference w:id="27"/>
      </w:r>
      <w:r w:rsidRPr="009351BC">
        <w:rPr>
          <w:rFonts w:hint="eastAsia"/>
        </w:rPr>
        <w:t>；</w:t>
      </w:r>
      <w:proofErr w:type="gramStart"/>
      <w:r w:rsidRPr="009351BC">
        <w:rPr>
          <w:rFonts w:hint="eastAsia"/>
        </w:rPr>
        <w:t>侯乃峰</w:t>
      </w:r>
      <w:proofErr w:type="gramEnd"/>
      <w:r w:rsidRPr="009351BC">
        <w:rPr>
          <w:rFonts w:hint="eastAsia"/>
        </w:rPr>
        <w:t>釋讀爲“</w:t>
      </w:r>
      <w:r w:rsidRPr="009351BC">
        <w:drawing>
          <wp:inline distT="0" distB="0" distL="0" distR="0" wp14:anchorId="1692F6C1" wp14:editId="07D309B7">
            <wp:extent cx="136525" cy="136525"/>
            <wp:effectExtent l="0" t="0" r="0" b="0"/>
            <wp:docPr id="158048315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w:t>
      </w:r>
      <w:proofErr w:type="gramStart"/>
      <w:r w:rsidRPr="009351BC">
        <w:rPr>
          <w:rFonts w:hint="eastAsia"/>
        </w:rPr>
        <w:t>蹶</w:t>
      </w:r>
      <w:proofErr w:type="gramEnd"/>
      <w:r w:rsidRPr="009351BC">
        <w:rPr>
          <w:rFonts w:hint="eastAsia"/>
        </w:rPr>
        <w:t>）”</w:t>
      </w:r>
      <w:r w:rsidRPr="009351BC">
        <w:rPr>
          <w:rFonts w:hint="eastAsia"/>
          <w:vertAlign w:val="superscript"/>
        </w:rPr>
        <w:endnoteReference w:id="28"/>
      </w:r>
      <w:r w:rsidRPr="009351BC">
        <w:rPr>
          <w:rFonts w:hint="eastAsia"/>
        </w:rPr>
        <w:t>；徐在</w:t>
      </w:r>
      <w:proofErr w:type="gramStart"/>
      <w:r w:rsidRPr="009351BC">
        <w:rPr>
          <w:rFonts w:hint="eastAsia"/>
        </w:rPr>
        <w:t>國</w:t>
      </w:r>
      <w:proofErr w:type="gramEnd"/>
      <w:r w:rsidRPr="009351BC">
        <w:rPr>
          <w:rFonts w:hint="eastAsia"/>
        </w:rPr>
        <w:t>釋爲“</w:t>
      </w:r>
      <w:r w:rsidRPr="009351BC">
        <w:drawing>
          <wp:inline distT="0" distB="0" distL="0" distR="0" wp14:anchorId="1F110C21" wp14:editId="54E8C073">
            <wp:extent cx="136525" cy="136525"/>
            <wp:effectExtent l="0" t="0" r="0" b="0"/>
            <wp:docPr id="824421563"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（卻）”，義爲停止</w:t>
      </w:r>
      <w:r w:rsidRPr="009351BC">
        <w:rPr>
          <w:rFonts w:hint="eastAsia"/>
          <w:vertAlign w:val="superscript"/>
        </w:rPr>
        <w:endnoteReference w:id="29"/>
      </w:r>
      <w:r w:rsidRPr="009351BC">
        <w:rPr>
          <w:rFonts w:hint="eastAsia"/>
        </w:rPr>
        <w:t>。陳</w:t>
      </w:r>
      <w:proofErr w:type="gramStart"/>
      <w:r w:rsidRPr="009351BC">
        <w:rPr>
          <w:rFonts w:hint="eastAsia"/>
        </w:rPr>
        <w:t>劍</w:t>
      </w:r>
      <w:proofErr w:type="gramEnd"/>
      <w:r w:rsidRPr="009351BC">
        <w:rPr>
          <w:rFonts w:hint="eastAsia"/>
        </w:rPr>
        <w:t>認爲：</w:t>
      </w:r>
    </w:p>
    <w:p w14:paraId="1AED0D0D" w14:textId="77777777" w:rsidR="009351BC" w:rsidRPr="009351BC" w:rsidRDefault="009351BC" w:rsidP="00E87A32">
      <w:pPr>
        <w:pStyle w:val="a4"/>
        <w:spacing w:before="540" w:after="540"/>
        <w:ind w:firstLine="496"/>
        <w:rPr>
          <w:rFonts w:hint="eastAsia"/>
        </w:rPr>
      </w:pPr>
      <w:r w:rsidRPr="009351BC">
        <w:rPr>
          <w:rFonts w:hint="eastAsia"/>
        </w:rPr>
        <w:t>讀“瞿”或“懼”</w:t>
      </w:r>
      <w:proofErr w:type="gramStart"/>
      <w:r w:rsidRPr="009351BC">
        <w:rPr>
          <w:rFonts w:hint="eastAsia"/>
        </w:rPr>
        <w:t>從</w:t>
      </w:r>
      <w:proofErr w:type="gramEnd"/>
      <w:r w:rsidRPr="009351BC">
        <w:rPr>
          <w:rFonts w:hint="eastAsia"/>
        </w:rPr>
        <w:t>文意看不好，讀“蹶”則</w:t>
      </w:r>
      <w:proofErr w:type="gramStart"/>
      <w:r w:rsidRPr="009351BC">
        <w:rPr>
          <w:rFonts w:hint="eastAsia"/>
        </w:rPr>
        <w:t>於</w:t>
      </w:r>
      <w:proofErr w:type="gramEnd"/>
      <w:r w:rsidRPr="009351BC">
        <w:rPr>
          <w:rFonts w:hint="eastAsia"/>
        </w:rPr>
        <w:t>音不甚合。但其字既</w:t>
      </w:r>
      <w:r w:rsidRPr="009351BC">
        <w:rPr>
          <w:rFonts w:hint="eastAsia"/>
        </w:rPr>
        <w:lastRenderedPageBreak/>
        <w:t>以“止”爲意符，說爲表“（馬）</w:t>
      </w:r>
      <w:proofErr w:type="gramStart"/>
      <w:r w:rsidRPr="009351BC">
        <w:rPr>
          <w:rFonts w:hint="eastAsia"/>
        </w:rPr>
        <w:t>蹶</w:t>
      </w:r>
      <w:proofErr w:type="gramEnd"/>
      <w:r w:rsidRPr="009351BC">
        <w:rPr>
          <w:rFonts w:hint="eastAsia"/>
        </w:rPr>
        <w:t>”</w:t>
      </w:r>
      <w:proofErr w:type="gramStart"/>
      <w:r w:rsidRPr="009351BC">
        <w:rPr>
          <w:rFonts w:hint="eastAsia"/>
        </w:rPr>
        <w:t>一</w:t>
      </w:r>
      <w:proofErr w:type="gramEnd"/>
      <w:r w:rsidRPr="009351BC">
        <w:rPr>
          <w:rFonts w:hint="eastAsia"/>
        </w:rPr>
        <w:t>類義，又要</w:t>
      </w:r>
      <w:proofErr w:type="gramStart"/>
      <w:r w:rsidRPr="009351BC">
        <w:rPr>
          <w:rFonts w:hint="eastAsia"/>
        </w:rPr>
        <w:t>勝於</w:t>
      </w:r>
      <w:proofErr w:type="gramEnd"/>
      <w:r w:rsidRPr="009351BC">
        <w:rPr>
          <w:rFonts w:hint="eastAsia"/>
        </w:rPr>
        <w:t>讀爲“殃”等。唯“瞿”聲字之與“蹶”相通，尚需更多證</w:t>
      </w:r>
      <w:proofErr w:type="gramStart"/>
      <w:r w:rsidRPr="009351BC">
        <w:rPr>
          <w:rFonts w:hint="eastAsia"/>
        </w:rPr>
        <w:t>據”</w:t>
      </w:r>
      <w:proofErr w:type="gramEnd"/>
      <w:r w:rsidRPr="009351BC">
        <w:rPr>
          <w:rFonts w:hint="eastAsia"/>
        </w:rPr>
        <w:t>。</w:t>
      </w:r>
      <w:r w:rsidRPr="009351BC">
        <w:rPr>
          <w:rFonts w:hint="eastAsia"/>
          <w:vertAlign w:val="superscript"/>
        </w:rPr>
        <w:endnoteReference w:id="30"/>
      </w:r>
    </w:p>
    <w:p w14:paraId="131A6F9C" w14:textId="77777777" w:rsidR="009351BC" w:rsidRPr="009351BC" w:rsidRDefault="009351BC" w:rsidP="009351BC">
      <w:pPr>
        <w:pStyle w:val="aa"/>
        <w:rPr>
          <w:rFonts w:hint="eastAsia"/>
        </w:rPr>
      </w:pPr>
      <w:r w:rsidRPr="009351BC">
        <w:rPr>
          <w:rFonts w:hint="eastAsia"/>
        </w:rPr>
        <w:t>今按：學者多已指出《吳命》簡文可與《說苑·正諫》“馬方駭而重驚之”、《孔叢子·嘉言》“馬方駭，鼓而驚之”等文句互</w:t>
      </w:r>
      <w:proofErr w:type="gramStart"/>
      <w:r w:rsidRPr="009351BC">
        <w:rPr>
          <w:rFonts w:hint="eastAsia"/>
        </w:rPr>
        <w:t>參</w:t>
      </w:r>
      <w:proofErr w:type="gramEnd"/>
      <w:r w:rsidRPr="009351BC">
        <w:rPr>
          <w:rFonts w:hint="eastAsia"/>
        </w:rPr>
        <w:t>。我們認同釋“㭉（</w:t>
      </w:r>
      <w:proofErr w:type="gramStart"/>
      <w:r w:rsidRPr="009351BC">
        <w:rPr>
          <w:rFonts w:hint="eastAsia"/>
        </w:rPr>
        <w:t>瞿</w:t>
      </w:r>
      <w:proofErr w:type="gramEnd"/>
      <w:r w:rsidRPr="009351BC">
        <w:rPr>
          <w:rFonts w:hint="eastAsia"/>
        </w:rPr>
        <w:t>）”的意見。</w:t>
      </w:r>
      <w:proofErr w:type="gramStart"/>
      <w:r w:rsidRPr="009351BC">
        <w:rPr>
          <w:rFonts w:hint="eastAsia"/>
        </w:rPr>
        <w:t>瞿</w:t>
      </w:r>
      <w:proofErr w:type="gramEnd"/>
      <w:r w:rsidRPr="009351BC">
        <w:rPr>
          <w:rFonts w:hint="eastAsia"/>
        </w:rPr>
        <w:t>字本有驚視、驚</w:t>
      </w:r>
      <w:proofErr w:type="gramStart"/>
      <w:r w:rsidRPr="009351BC">
        <w:rPr>
          <w:rFonts w:hint="eastAsia"/>
        </w:rPr>
        <w:t>懼</w:t>
      </w:r>
      <w:proofErr w:type="gramEnd"/>
      <w:r w:rsidRPr="009351BC">
        <w:rPr>
          <w:rFonts w:hint="eastAsia"/>
        </w:rPr>
        <w:t>之義，《禮記·檀弓上》：“曾子聞之，瞿然曰：‘呼！’”即用此義。《說文》講</w:t>
      </w:r>
      <w:proofErr w:type="gramStart"/>
      <w:r w:rsidRPr="009351BC">
        <w:rPr>
          <w:rFonts w:hint="eastAsia"/>
        </w:rPr>
        <w:t>瞿</w:t>
      </w:r>
      <w:proofErr w:type="gramEnd"/>
      <w:r w:rsidRPr="009351BC">
        <w:rPr>
          <w:rFonts w:hint="eastAsia"/>
        </w:rPr>
        <w:t>字云“鷹</w:t>
      </w:r>
      <w:proofErr w:type="gramStart"/>
      <w:r w:rsidRPr="009351BC">
        <w:rPr>
          <w:rFonts w:hint="eastAsia"/>
        </w:rPr>
        <w:t>隼</w:t>
      </w:r>
      <w:proofErr w:type="gramEnd"/>
      <w:r w:rsidRPr="009351BC">
        <w:rPr>
          <w:rFonts w:hint="eastAsia"/>
        </w:rPr>
        <w:t>之視也。从</w:t>
      </w:r>
      <w:proofErr w:type="gramStart"/>
      <w:r w:rsidRPr="009351BC">
        <w:rPr>
          <w:rFonts w:hint="eastAsia"/>
        </w:rPr>
        <w:t>隹</w:t>
      </w:r>
      <w:proofErr w:type="gramEnd"/>
      <w:r w:rsidRPr="009351BC">
        <w:rPr>
          <w:rFonts w:hint="eastAsia"/>
        </w:rPr>
        <w:t>，从䀠，䀠亦聲。”與驚視、驚</w:t>
      </w:r>
      <w:proofErr w:type="gramStart"/>
      <w:r w:rsidRPr="009351BC">
        <w:rPr>
          <w:rFonts w:hint="eastAsia"/>
        </w:rPr>
        <w:t>懼</w:t>
      </w:r>
      <w:proofErr w:type="gramEnd"/>
      <w:r w:rsidRPr="009351BC">
        <w:rPr>
          <w:rFonts w:hint="eastAsia"/>
        </w:rPr>
        <w:t>之義無關，而《說文》</w:t>
      </w:r>
      <w:proofErr w:type="gramStart"/>
      <w:r w:rsidRPr="009351BC">
        <w:rPr>
          <w:rFonts w:hint="eastAsia"/>
        </w:rPr>
        <w:t>夰</w:t>
      </w:r>
      <w:proofErr w:type="gramEnd"/>
      <w:r w:rsidRPr="009351BC">
        <w:rPr>
          <w:rFonts w:hint="eastAsia"/>
        </w:rPr>
        <w:t>部有“</w:t>
      </w:r>
      <w:r w:rsidRPr="009351BC">
        <w:rPr>
          <w:rFonts w:ascii="SimSun-ExtB" w:eastAsia="SimSun-ExtB" w:hAnsi="SimSun-ExtB" w:cs="SimSun-ExtB" w:hint="eastAsia"/>
        </w:rPr>
        <w:t>𥉁</w:t>
      </w:r>
      <w:r w:rsidRPr="009351BC">
        <w:rPr>
          <w:rFonts w:hint="eastAsia"/>
        </w:rPr>
        <w:t>”字，大徐本“舉目驚</w:t>
      </w:r>
      <w:r w:rsidRPr="009351BC">
        <w:rPr>
          <w:rFonts w:ascii="SimSun-ExtB" w:eastAsia="SimSun-ExtB" w:hAnsi="SimSun-ExtB" w:cs="SimSun-ExtB" w:hint="eastAsia"/>
        </w:rPr>
        <w:t>𥉁</w:t>
      </w:r>
      <w:r w:rsidRPr="009351BC">
        <w:rPr>
          <w:rFonts w:hint="eastAsia"/>
        </w:rPr>
        <w:t>然也。从</w:t>
      </w:r>
      <w:proofErr w:type="gramStart"/>
      <w:r w:rsidRPr="009351BC">
        <w:rPr>
          <w:rFonts w:hint="eastAsia"/>
        </w:rPr>
        <w:t>夰</w:t>
      </w:r>
      <w:proofErr w:type="gramEnd"/>
      <w:r w:rsidRPr="009351BC">
        <w:rPr>
          <w:rFonts w:hint="eastAsia"/>
        </w:rPr>
        <w:t>，从䀠，䀠亦聲。”徐鍇《繫傳》曰：“《禮》曰：‘見似目瞿。’本此字。”《吳命》簡文說馬</w:t>
      </w:r>
      <w:proofErr w:type="gramStart"/>
      <w:r w:rsidRPr="009351BC">
        <w:rPr>
          <w:rFonts w:hint="eastAsia"/>
        </w:rPr>
        <w:t>將</w:t>
      </w:r>
      <w:proofErr w:type="gramEnd"/>
      <w:r w:rsidRPr="009351BC">
        <w:rPr>
          <w:rFonts w:hint="eastAsia"/>
        </w:rPr>
        <w:t>走而</w:t>
      </w:r>
      <w:proofErr w:type="gramStart"/>
      <w:r w:rsidRPr="009351BC">
        <w:rPr>
          <w:rFonts w:hint="eastAsia"/>
        </w:rPr>
        <w:t>動</w:t>
      </w:r>
      <w:proofErr w:type="gramEnd"/>
      <w:r w:rsidRPr="009351BC">
        <w:rPr>
          <w:rFonts w:hint="eastAsia"/>
        </w:rPr>
        <w:t>之，致馬驚視、驚</w:t>
      </w:r>
      <w:proofErr w:type="gramStart"/>
      <w:r w:rsidRPr="009351BC">
        <w:rPr>
          <w:rFonts w:hint="eastAsia"/>
        </w:rPr>
        <w:t>懼</w:t>
      </w:r>
      <w:proofErr w:type="gramEnd"/>
      <w:r w:rsidRPr="009351BC">
        <w:rPr>
          <w:rFonts w:hint="eastAsia"/>
        </w:rPr>
        <w:t>，恰與</w:t>
      </w:r>
      <w:proofErr w:type="gramStart"/>
      <w:r w:rsidRPr="009351BC">
        <w:rPr>
          <w:rFonts w:hint="eastAsia"/>
        </w:rPr>
        <w:t>傳世</w:t>
      </w:r>
      <w:proofErr w:type="gramEnd"/>
      <w:r w:rsidRPr="009351BC">
        <w:rPr>
          <w:rFonts w:hint="eastAsia"/>
        </w:rPr>
        <w:t>文獻使用的“駭”“驚”等字相合。《西京賦》有“百禽㥄</w:t>
      </w:r>
      <w:proofErr w:type="gramStart"/>
      <w:r w:rsidRPr="009351BC">
        <w:rPr>
          <w:rFonts w:hint="eastAsia"/>
        </w:rPr>
        <w:t>遽</w:t>
      </w:r>
      <w:proofErr w:type="gramEnd"/>
      <w:r w:rsidRPr="009351BC">
        <w:rPr>
          <w:rFonts w:hint="eastAsia"/>
        </w:rPr>
        <w:t>，騤瞿奔觸”</w:t>
      </w:r>
      <w:proofErr w:type="gramStart"/>
      <w:r w:rsidRPr="009351BC">
        <w:rPr>
          <w:rFonts w:hint="eastAsia"/>
        </w:rPr>
        <w:t>一</w:t>
      </w:r>
      <w:proofErr w:type="gramEnd"/>
      <w:r w:rsidRPr="009351BC">
        <w:rPr>
          <w:rFonts w:hint="eastAsia"/>
        </w:rPr>
        <w:t>語，言“騤”馬因驚</w:t>
      </w:r>
      <w:proofErr w:type="gramStart"/>
      <w:r w:rsidRPr="009351BC">
        <w:rPr>
          <w:rFonts w:hint="eastAsia"/>
        </w:rPr>
        <w:t>懼</w:t>
      </w:r>
      <w:proofErr w:type="gramEnd"/>
      <w:r w:rsidRPr="009351BC">
        <w:rPr>
          <w:rFonts w:hint="eastAsia"/>
        </w:rPr>
        <w:t>而奔觸，適用“瞿”字，可爲旁證。</w:t>
      </w:r>
      <w:r w:rsidRPr="009351BC">
        <w:rPr>
          <w:rFonts w:hint="eastAsia"/>
          <w:vertAlign w:val="superscript"/>
        </w:rPr>
        <w:endnoteReference w:id="31"/>
      </w:r>
    </w:p>
    <w:p w14:paraId="78387CE0" w14:textId="77777777" w:rsidR="009351BC" w:rsidRPr="009351BC" w:rsidRDefault="009351BC" w:rsidP="00E87A32">
      <w:pPr>
        <w:pStyle w:val="ab"/>
        <w:ind w:firstLine="560"/>
        <w:rPr>
          <w:rFonts w:hint="eastAsia"/>
        </w:rPr>
      </w:pPr>
      <w:r w:rsidRPr="009351BC">
        <w:rPr>
          <w:rFonts w:hint="eastAsia"/>
        </w:rPr>
        <w:t>材料（一）包山楚簡氏名△字，徐在</w:t>
      </w:r>
      <w:proofErr w:type="gramStart"/>
      <w:r w:rsidRPr="009351BC">
        <w:rPr>
          <w:rFonts w:hint="eastAsia"/>
        </w:rPr>
        <w:t>國</w:t>
      </w:r>
      <w:proofErr w:type="gramEnd"/>
      <w:r w:rsidRPr="009351BC">
        <w:rPr>
          <w:rFonts w:hint="eastAsia"/>
        </w:rPr>
        <w:t>讀爲華，即宋</w:t>
      </w:r>
      <w:proofErr w:type="gramStart"/>
      <w:r w:rsidRPr="009351BC">
        <w:rPr>
          <w:rFonts w:hint="eastAsia"/>
        </w:rPr>
        <w:t>國</w:t>
      </w:r>
      <w:proofErr w:type="gramEnd"/>
      <w:r w:rsidRPr="009351BC">
        <w:rPr>
          <w:rFonts w:hint="eastAsia"/>
        </w:rPr>
        <w:t>華氏</w:t>
      </w:r>
      <w:r w:rsidRPr="009351BC">
        <w:rPr>
          <w:rFonts w:hint="eastAsia"/>
          <w:vertAlign w:val="superscript"/>
        </w:rPr>
        <w:endnoteReference w:id="32"/>
      </w:r>
      <w:r w:rsidRPr="009351BC">
        <w:rPr>
          <w:rFonts w:hint="eastAsia"/>
        </w:rPr>
        <w:t>；學者又或聯繫上博《周易》△字，讀爲瞿氏。</w:t>
      </w:r>
      <w:r w:rsidRPr="009351BC">
        <w:rPr>
          <w:rFonts w:hint="eastAsia"/>
          <w:vertAlign w:val="superscript"/>
        </w:rPr>
        <w:endnoteReference w:id="33"/>
      </w:r>
      <w:r w:rsidRPr="009351BC">
        <w:rPr>
          <w:rFonts w:hint="eastAsia"/>
        </w:rPr>
        <w:t>近</w:t>
      </w:r>
      <w:proofErr w:type="gramStart"/>
      <w:r w:rsidRPr="009351BC">
        <w:rPr>
          <w:rFonts w:hint="eastAsia"/>
        </w:rPr>
        <w:t>來</w:t>
      </w:r>
      <w:proofErr w:type="gramEnd"/>
      <w:r w:rsidRPr="009351BC">
        <w:rPr>
          <w:rFonts w:hint="eastAsia"/>
        </w:rPr>
        <w:t>羅小華、侯</w:t>
      </w:r>
      <w:proofErr w:type="gramStart"/>
      <w:r w:rsidRPr="009351BC">
        <w:rPr>
          <w:rFonts w:hint="eastAsia"/>
        </w:rPr>
        <w:t>愷</w:t>
      </w:r>
      <w:proofErr w:type="gramEnd"/>
      <w:r w:rsidRPr="009351BC">
        <w:rPr>
          <w:rFonts w:hint="eastAsia"/>
        </w:rPr>
        <w:t>文不同意</w:t>
      </w:r>
      <w:proofErr w:type="gramStart"/>
      <w:r w:rsidRPr="009351BC">
        <w:rPr>
          <w:rFonts w:hint="eastAsia"/>
        </w:rPr>
        <w:t>將</w:t>
      </w:r>
      <w:proofErr w:type="gramEnd"/>
      <w:r w:rsidRPr="009351BC">
        <w:rPr>
          <w:rFonts w:hint="eastAsia"/>
        </w:rPr>
        <w:t>△讀爲</w:t>
      </w:r>
      <w:proofErr w:type="gramStart"/>
      <w:r w:rsidRPr="009351BC">
        <w:rPr>
          <w:rFonts w:hint="eastAsia"/>
        </w:rPr>
        <w:t>瞿</w:t>
      </w:r>
      <w:proofErr w:type="gramEnd"/>
      <w:r w:rsidRPr="009351BC">
        <w:rPr>
          <w:rFonts w:hint="eastAsia"/>
        </w:rPr>
        <w:t>，認爲</w:t>
      </w:r>
      <w:proofErr w:type="gramStart"/>
      <w:r w:rsidRPr="009351BC">
        <w:rPr>
          <w:rFonts w:hint="eastAsia"/>
        </w:rPr>
        <w:t>傳世</w:t>
      </w:r>
      <w:proofErr w:type="gramEnd"/>
      <w:r w:rsidRPr="009351BC">
        <w:rPr>
          <w:rFonts w:hint="eastAsia"/>
        </w:rPr>
        <w:t>文獻中瞿氏出現較晚，前人列舉之人名均在漢代以</w:t>
      </w:r>
      <w:proofErr w:type="gramStart"/>
      <w:r w:rsidRPr="009351BC">
        <w:rPr>
          <w:rFonts w:hint="eastAsia"/>
        </w:rPr>
        <w:t>後</w:t>
      </w:r>
      <w:proofErr w:type="gramEnd"/>
      <w:r w:rsidRPr="009351BC">
        <w:rPr>
          <w:rFonts w:hint="eastAsia"/>
        </w:rPr>
        <w:t>。然而趙</w:t>
      </w:r>
      <w:proofErr w:type="gramStart"/>
      <w:r w:rsidRPr="009351BC">
        <w:rPr>
          <w:rFonts w:hint="eastAsia"/>
        </w:rPr>
        <w:t>國</w:t>
      </w:r>
      <w:proofErr w:type="gramEnd"/>
      <w:r w:rsidRPr="009351BC">
        <w:rPr>
          <w:rFonts w:hint="eastAsia"/>
        </w:rPr>
        <w:t>兵器有“南行昜（唐）令䀠（</w:t>
      </w:r>
      <w:proofErr w:type="gramStart"/>
      <w:r w:rsidRPr="009351BC">
        <w:rPr>
          <w:rFonts w:hint="eastAsia"/>
        </w:rPr>
        <w:t>瞿</w:t>
      </w:r>
      <w:proofErr w:type="gramEnd"/>
      <w:r w:rsidRPr="009351BC">
        <w:rPr>
          <w:rFonts w:hint="eastAsia"/>
        </w:rPr>
        <w:t>）卯”（銘圖18014-18017），《莊子·齊物論》又有人名“瞿鵲子”，均以</w:t>
      </w:r>
      <w:proofErr w:type="gramStart"/>
      <w:r w:rsidRPr="009351BC">
        <w:rPr>
          <w:rFonts w:hint="eastAsia"/>
        </w:rPr>
        <w:t>瞿</w:t>
      </w:r>
      <w:proofErr w:type="gramEnd"/>
      <w:r w:rsidRPr="009351BC">
        <w:rPr>
          <w:rFonts w:hint="eastAsia"/>
        </w:rPr>
        <w:t>爲氏。且“瞿鵲子”當是楚人，故讀△爲瞿是最直截的意見。《漢書·地</w:t>
      </w:r>
      <w:r w:rsidRPr="009351BC">
        <w:rPr>
          <w:rFonts w:hint="eastAsia"/>
        </w:rPr>
        <w:lastRenderedPageBreak/>
        <w:t>理志》汝南郡有灈陽，因灈水之陽得名。如果包山楚簡“瞿氏”系以地爲氏，二者可能有所關聯。</w:t>
      </w:r>
    </w:p>
    <w:p w14:paraId="2A1B88F9" w14:textId="4CBBEBB6" w:rsidR="009351BC" w:rsidRPr="009351BC" w:rsidRDefault="009351BC" w:rsidP="00E87A32">
      <w:pPr>
        <w:pStyle w:val="ab"/>
        <w:ind w:firstLine="560"/>
        <w:rPr>
          <w:rFonts w:hint="eastAsia"/>
        </w:rPr>
      </w:pPr>
      <w:r w:rsidRPr="009351BC">
        <w:rPr>
          <w:rFonts w:hint="eastAsia"/>
        </w:rPr>
        <w:t>材料（二）</w:t>
      </w:r>
      <w:proofErr w:type="gramStart"/>
      <w:r w:rsidRPr="009351BC">
        <w:rPr>
          <w:rFonts w:hint="eastAsia"/>
        </w:rPr>
        <w:t>嚴</w:t>
      </w:r>
      <w:proofErr w:type="gramEnd"/>
      <w:r w:rsidRPr="009351BC">
        <w:rPr>
          <w:rFonts w:hint="eastAsia"/>
        </w:rPr>
        <w:t>倉簡遣</w:t>
      </w:r>
      <w:proofErr w:type="gramStart"/>
      <w:r w:rsidRPr="009351BC">
        <w:rPr>
          <w:rFonts w:hint="eastAsia"/>
        </w:rPr>
        <w:t>冊</w:t>
      </w:r>
      <w:proofErr w:type="gramEnd"/>
      <w:r w:rsidRPr="009351BC">
        <w:rPr>
          <w:rFonts w:hint="eastAsia"/>
        </w:rPr>
        <w:t>“</w:t>
      </w:r>
      <w:proofErr w:type="gramStart"/>
      <w:r w:rsidRPr="009351BC">
        <w:rPr>
          <w:rFonts w:hint="eastAsia"/>
        </w:rPr>
        <w:t>一</w:t>
      </w:r>
      <w:proofErr w:type="gramEnd"/>
      <w:r w:rsidRPr="009351BC">
        <w:drawing>
          <wp:inline distT="0" distB="0" distL="0" distR="0" wp14:anchorId="6C0B0270" wp14:editId="77066E21">
            <wp:extent cx="136525" cy="136525"/>
            <wp:effectExtent l="0" t="0" r="0" b="0"/>
            <wp:docPr id="502955206"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ascii="SimSun-ExtB" w:eastAsia="SimSun-ExtB" w:hAnsi="SimSun-ExtB" w:cs="SimSun-ExtB" w:hint="eastAsia"/>
        </w:rPr>
        <w:t>𥰶</w:t>
      </w:r>
      <w:r w:rsidRPr="009351BC">
        <w:rPr>
          <w:rFonts w:hint="eastAsia"/>
        </w:rPr>
        <w:t>(蓋),厀(漆)△</w:t>
      </w:r>
      <w:proofErr w:type="gramStart"/>
      <w:r w:rsidRPr="009351BC">
        <w:rPr>
          <w:rFonts w:hint="eastAsia"/>
        </w:rPr>
        <w:t>喿</w:t>
      </w:r>
      <w:proofErr w:type="gramEnd"/>
      <w:r w:rsidRPr="009351BC">
        <w:rPr>
          <w:rFonts w:ascii="微软雅黑" w:eastAsia="微软雅黑" w:hAnsi="微软雅黑" w:cs="微软雅黑" w:hint="eastAsia"/>
        </w:rPr>
        <w:t>〼</w:t>
      </w:r>
      <w:r w:rsidRPr="009351BC">
        <w:rPr>
          <w:rFonts w:hint="eastAsia"/>
        </w:rPr>
        <w:t>”，信陽長臺關遣</w:t>
      </w:r>
      <w:proofErr w:type="gramStart"/>
      <w:r w:rsidRPr="009351BC">
        <w:rPr>
          <w:rFonts w:hint="eastAsia"/>
        </w:rPr>
        <w:t>冊</w:t>
      </w:r>
      <w:proofErr w:type="gramEnd"/>
      <w:r w:rsidRPr="009351BC">
        <w:rPr>
          <w:rFonts w:hint="eastAsia"/>
        </w:rPr>
        <w:t>簡2-27和望山M2遣</w:t>
      </w:r>
      <w:proofErr w:type="gramStart"/>
      <w:r w:rsidRPr="009351BC">
        <w:rPr>
          <w:rFonts w:hint="eastAsia"/>
        </w:rPr>
        <w:t>冊</w:t>
      </w:r>
      <w:proofErr w:type="gramEnd"/>
      <w:r w:rsidRPr="009351BC">
        <w:rPr>
          <w:rFonts w:hint="eastAsia"/>
        </w:rPr>
        <w:t>簡45均記載名物“二居喿”，㭉字古音在匣母魚部，</w:t>
      </w:r>
      <w:proofErr w:type="gramStart"/>
      <w:r w:rsidRPr="009351BC">
        <w:rPr>
          <w:rFonts w:hint="eastAsia"/>
        </w:rPr>
        <w:t>居字古音</w:t>
      </w:r>
      <w:proofErr w:type="gramEnd"/>
      <w:r w:rsidRPr="009351BC">
        <w:rPr>
          <w:rFonts w:hint="eastAsia"/>
        </w:rPr>
        <w:t>在見母魚部，二字聲韻俱近，唯開合口不同。“△喿”“居喿”</w:t>
      </w:r>
      <w:proofErr w:type="gramStart"/>
      <w:r w:rsidRPr="009351BC">
        <w:rPr>
          <w:rFonts w:hint="eastAsia"/>
        </w:rPr>
        <w:t>疑</w:t>
      </w:r>
      <w:proofErr w:type="gramEnd"/>
      <w:r w:rsidRPr="009351BC">
        <w:rPr>
          <w:rFonts w:hint="eastAsia"/>
        </w:rPr>
        <w:t>指一物，待考。</w:t>
      </w:r>
    </w:p>
    <w:p w14:paraId="01D4C7E2" w14:textId="21E69D2C" w:rsidR="009351BC" w:rsidRPr="009351BC" w:rsidRDefault="009351BC" w:rsidP="00E87A32">
      <w:pPr>
        <w:pStyle w:val="ab"/>
        <w:ind w:firstLine="560"/>
        <w:rPr>
          <w:rFonts w:hint="eastAsia"/>
        </w:rPr>
      </w:pPr>
      <w:r w:rsidRPr="009351BC">
        <w:rPr>
          <w:rFonts w:hint="eastAsia"/>
        </w:rPr>
        <w:t>材料（三）“△</w:t>
      </w:r>
      <w:r w:rsidRPr="009351BC">
        <w:rPr>
          <w:rFonts w:ascii="SimSun-ExtB" w:eastAsia="SimSun-ExtB" w:hAnsi="SimSun-ExtB" w:cs="SimSun-ExtB" w:hint="eastAsia"/>
        </w:rPr>
        <w:t>𮡧</w:t>
      </w:r>
      <w:r w:rsidRPr="009351BC">
        <w:rPr>
          <w:rFonts w:hint="eastAsia"/>
        </w:rPr>
        <w:t>旅鉨”，裘錫</w:t>
      </w:r>
      <w:proofErr w:type="gramStart"/>
      <w:r w:rsidRPr="009351BC">
        <w:rPr>
          <w:rFonts w:hint="eastAsia"/>
        </w:rPr>
        <w:t>圭</w:t>
      </w:r>
      <w:proofErr w:type="gramEnd"/>
      <w:r w:rsidRPr="009351BC">
        <w:rPr>
          <w:rFonts w:hint="eastAsia"/>
        </w:rPr>
        <w:t>認爲該璽“</w:t>
      </w:r>
      <w:proofErr w:type="gramStart"/>
      <w:r w:rsidRPr="009351BC">
        <w:rPr>
          <w:rFonts w:hint="eastAsia"/>
        </w:rPr>
        <w:t>應</w:t>
      </w:r>
      <w:proofErr w:type="gramEnd"/>
      <w:r w:rsidRPr="009351BC">
        <w:rPr>
          <w:rFonts w:hint="eastAsia"/>
        </w:rPr>
        <w:t>釋爲‘</w:t>
      </w:r>
      <w:r w:rsidRPr="009351BC">
        <w:drawing>
          <wp:inline distT="0" distB="0" distL="0" distR="0" wp14:anchorId="7D696238" wp14:editId="53950B47">
            <wp:extent cx="136525" cy="136525"/>
            <wp:effectExtent l="0" t="0" r="0" b="0"/>
            <wp:docPr id="1705137992"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ascii="SimSun-ExtB" w:eastAsia="SimSun-ExtB" w:hAnsi="SimSun-ExtB" w:cs="SimSun-ExtB" w:hint="eastAsia"/>
        </w:rPr>
        <w:t>𮡧</w:t>
      </w:r>
      <w:r w:rsidRPr="009351BC">
        <w:rPr>
          <w:rFonts w:hint="eastAsia"/>
        </w:rPr>
        <w:t>旅鉨(壐)’。‘</w:t>
      </w:r>
      <w:r w:rsidRPr="009351BC">
        <w:drawing>
          <wp:inline distT="0" distB="0" distL="0" distR="0" wp14:anchorId="4EE9EEF6" wp14:editId="19BA4558">
            <wp:extent cx="136525" cy="136525"/>
            <wp:effectExtent l="0" t="0" r="0" b="0"/>
            <wp:docPr id="768743376"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w:t>
      </w:r>
      <w:proofErr w:type="gramStart"/>
      <w:r w:rsidRPr="009351BC">
        <w:rPr>
          <w:rFonts w:hint="eastAsia"/>
        </w:rPr>
        <w:t>疑</w:t>
      </w:r>
      <w:proofErr w:type="gramEnd"/>
      <w:r w:rsidRPr="009351BC">
        <w:rPr>
          <w:rFonts w:hint="eastAsia"/>
        </w:rPr>
        <w:t>即‘样’字異體。《方言·五》：‘槌……齊謂之样。’此字跟簡化字‘样’不是</w:t>
      </w:r>
      <w:proofErr w:type="gramStart"/>
      <w:r w:rsidRPr="009351BC">
        <w:rPr>
          <w:rFonts w:hint="eastAsia"/>
        </w:rPr>
        <w:t>一</w:t>
      </w:r>
      <w:proofErr w:type="gramEnd"/>
      <w:r w:rsidRPr="009351BC">
        <w:rPr>
          <w:rFonts w:hint="eastAsia"/>
        </w:rPr>
        <w:t>個字。‘</w:t>
      </w:r>
      <w:r w:rsidRPr="009351BC">
        <w:rPr>
          <w:rFonts w:ascii="SimSun-ExtB" w:eastAsia="SimSun-ExtB" w:hAnsi="SimSun-ExtB" w:cs="SimSun-ExtB" w:hint="eastAsia"/>
        </w:rPr>
        <w:t>𮡧</w:t>
      </w:r>
      <w:r w:rsidRPr="009351BC">
        <w:rPr>
          <w:rFonts w:hint="eastAsia"/>
        </w:rPr>
        <w:t>’字不識。”同時裘錫</w:t>
      </w:r>
      <w:proofErr w:type="gramStart"/>
      <w:r w:rsidRPr="009351BC">
        <w:rPr>
          <w:rFonts w:hint="eastAsia"/>
        </w:rPr>
        <w:t>圭</w:t>
      </w:r>
      <w:proofErr w:type="gramEnd"/>
      <w:r w:rsidRPr="009351BC">
        <w:rPr>
          <w:rFonts w:hint="eastAsia"/>
        </w:rPr>
        <w:t>認爲“样</w:t>
      </w:r>
      <w:r w:rsidRPr="009351BC">
        <w:rPr>
          <w:rFonts w:ascii="SimSun-ExtB" w:eastAsia="SimSun-ExtB" w:hAnsi="SimSun-ExtB" w:cs="SimSun-ExtB" w:hint="eastAsia"/>
        </w:rPr>
        <w:t>𮡧</w:t>
      </w:r>
      <w:r w:rsidRPr="009351BC">
        <w:rPr>
          <w:rFonts w:hint="eastAsia"/>
        </w:rPr>
        <w:t>”似是</w:t>
      </w:r>
      <w:proofErr w:type="gramStart"/>
      <w:r w:rsidRPr="009351BC">
        <w:rPr>
          <w:rFonts w:hint="eastAsia"/>
        </w:rPr>
        <w:t>邑</w:t>
      </w:r>
      <w:proofErr w:type="gramEnd"/>
      <w:r w:rsidRPr="009351BC">
        <w:rPr>
          <w:rFonts w:hint="eastAsia"/>
        </w:rPr>
        <w:t>名，“样</w:t>
      </w:r>
      <w:r w:rsidRPr="009351BC">
        <w:rPr>
          <w:rFonts w:ascii="SimSun-ExtB" w:eastAsia="SimSun-ExtB" w:hAnsi="SimSun-ExtB" w:cs="SimSun-ExtB" w:hint="eastAsia"/>
        </w:rPr>
        <w:t>𮡧</w:t>
      </w:r>
      <w:r w:rsidRPr="009351BC">
        <w:rPr>
          <w:rFonts w:hint="eastAsia"/>
        </w:rPr>
        <w:t>旅”</w:t>
      </w:r>
      <w:proofErr w:type="gramStart"/>
      <w:r w:rsidRPr="009351BC">
        <w:rPr>
          <w:rFonts w:hint="eastAsia"/>
        </w:rPr>
        <w:t>應</w:t>
      </w:r>
      <w:proofErr w:type="gramEnd"/>
      <w:r w:rsidRPr="009351BC">
        <w:rPr>
          <w:rFonts w:hint="eastAsia"/>
        </w:rPr>
        <w:t>指此</w:t>
      </w:r>
      <w:proofErr w:type="gramStart"/>
      <w:r w:rsidRPr="009351BC">
        <w:rPr>
          <w:rFonts w:hint="eastAsia"/>
        </w:rPr>
        <w:t>邑</w:t>
      </w:r>
      <w:proofErr w:type="gramEnd"/>
      <w:r w:rsidRPr="009351BC">
        <w:rPr>
          <w:rFonts w:hint="eastAsia"/>
        </w:rPr>
        <w:t>的職旅之官。</w:t>
      </w:r>
      <w:r w:rsidRPr="009351BC">
        <w:rPr>
          <w:rFonts w:hint="eastAsia"/>
          <w:vertAlign w:val="superscript"/>
        </w:rPr>
        <w:endnoteReference w:id="34"/>
      </w:r>
      <w:r w:rsidRPr="009351BC">
        <w:rPr>
          <w:rFonts w:hint="eastAsia"/>
        </w:rPr>
        <w:t>璽文△字當即上文所釋“㭉”。“㭉</w:t>
      </w:r>
      <w:r w:rsidRPr="009351BC">
        <w:rPr>
          <w:rFonts w:ascii="SimSun-ExtB" w:eastAsia="SimSun-ExtB" w:hAnsi="SimSun-ExtB" w:cs="SimSun-ExtB" w:hint="eastAsia"/>
        </w:rPr>
        <w:t>𮡧</w:t>
      </w:r>
      <w:r w:rsidRPr="009351BC">
        <w:rPr>
          <w:rFonts w:hint="eastAsia"/>
        </w:rPr>
        <w:t>”是否與上述“灈陽”“灈水”相關，待考。</w:t>
      </w:r>
    </w:p>
    <w:p w14:paraId="5B04E5CB" w14:textId="77777777" w:rsidR="009351BC" w:rsidRPr="009351BC" w:rsidRDefault="009351BC" w:rsidP="00E87A32">
      <w:pPr>
        <w:pStyle w:val="ab"/>
        <w:ind w:firstLine="560"/>
        <w:rPr>
          <w:rFonts w:hint="eastAsia"/>
        </w:rPr>
      </w:pPr>
      <w:r w:rsidRPr="009351BC">
        <w:rPr>
          <w:rFonts w:hint="eastAsia"/>
        </w:rPr>
        <w:t>下文談</w:t>
      </w:r>
      <w:proofErr w:type="gramStart"/>
      <w:r w:rsidRPr="009351BC">
        <w:rPr>
          <w:rFonts w:hint="eastAsia"/>
        </w:rPr>
        <w:t>談</w:t>
      </w:r>
      <w:proofErr w:type="gramEnd"/>
      <w:r w:rsidRPr="009351BC">
        <w:rPr>
          <w:rFonts w:hint="eastAsia"/>
        </w:rPr>
        <w:t>甲骨文、金文中與“㭉”字有關的材料。</w:t>
      </w:r>
    </w:p>
    <w:p w14:paraId="65F07B88" w14:textId="685D006E" w:rsidR="009351BC" w:rsidRPr="009351BC" w:rsidRDefault="009351BC" w:rsidP="00E87A32">
      <w:pPr>
        <w:pStyle w:val="ab"/>
        <w:ind w:firstLine="560"/>
        <w:rPr>
          <w:rFonts w:hint="eastAsia"/>
        </w:rPr>
      </w:pPr>
      <w:r w:rsidRPr="009351BC">
        <w:rPr>
          <w:rFonts w:hint="eastAsia"/>
        </w:rPr>
        <w:t>甲骨文“</w:t>
      </w:r>
      <w:r w:rsidRPr="009351BC">
        <w:drawing>
          <wp:inline distT="0" distB="0" distL="0" distR="0" wp14:anchorId="7F812D81" wp14:editId="1821EBBA">
            <wp:extent cx="142875" cy="209550"/>
            <wp:effectExtent l="0" t="0" r="9525" b="0"/>
            <wp:docPr id="172453576"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9351BC">
        <w:rPr>
          <w:rFonts w:hint="eastAsia"/>
        </w:rPr>
        <w:t>（合9522）”“</w:t>
      </w:r>
      <w:r w:rsidRPr="009351BC">
        <w:drawing>
          <wp:inline distT="0" distB="0" distL="0" distR="0" wp14:anchorId="19BB9B69" wp14:editId="6ED3B1D3">
            <wp:extent cx="142875" cy="257175"/>
            <wp:effectExtent l="0" t="0" r="9525" b="9525"/>
            <wp:docPr id="124064926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2875" cy="257175"/>
                    </a:xfrm>
                    <a:prstGeom prst="rect">
                      <a:avLst/>
                    </a:prstGeom>
                    <a:noFill/>
                    <a:ln>
                      <a:noFill/>
                    </a:ln>
                  </pic:spPr>
                </pic:pic>
              </a:graphicData>
            </a:graphic>
          </wp:inline>
        </w:drawing>
      </w:r>
      <w:r w:rsidRPr="009351BC">
        <w:rPr>
          <w:rFonts w:hint="eastAsia"/>
        </w:rPr>
        <w:t>（合13582）”等字，學者一般釋爲㭉</w:t>
      </w:r>
      <w:r w:rsidRPr="009351BC">
        <w:rPr>
          <w:rFonts w:hint="eastAsia"/>
          <w:vertAlign w:val="superscript"/>
        </w:rPr>
        <w:endnoteReference w:id="35"/>
      </w:r>
      <w:r w:rsidRPr="009351BC">
        <w:rPr>
          <w:rFonts w:hint="eastAsia"/>
        </w:rPr>
        <w:t>，相</w:t>
      </w:r>
      <w:proofErr w:type="gramStart"/>
      <w:r w:rsidRPr="009351BC">
        <w:rPr>
          <w:rFonts w:hint="eastAsia"/>
        </w:rPr>
        <w:t>對</w:t>
      </w:r>
      <w:proofErr w:type="gramEnd"/>
      <w:r w:rsidRPr="009351BC">
        <w:rPr>
          <w:rFonts w:hint="eastAsia"/>
        </w:rPr>
        <w:t>完整的文例有以下三條：</w:t>
      </w:r>
    </w:p>
    <w:p w14:paraId="55BFF8A1" w14:textId="140013FF" w:rsidR="009351BC" w:rsidRPr="009351BC" w:rsidRDefault="009351BC" w:rsidP="00E87A32">
      <w:pPr>
        <w:pStyle w:val="a4"/>
        <w:spacing w:before="540" w:after="540"/>
        <w:ind w:firstLine="496"/>
        <w:rPr>
          <w:rFonts w:hint="eastAsia"/>
        </w:rPr>
      </w:pPr>
      <w:r w:rsidRPr="009351BC">
        <w:rPr>
          <w:rFonts w:hint="eastAsia"/>
        </w:rPr>
        <w:t>（八）</w:t>
      </w:r>
      <w:proofErr w:type="gramStart"/>
      <w:r w:rsidRPr="009351BC">
        <w:rPr>
          <w:rFonts w:hint="eastAsia"/>
        </w:rPr>
        <w:t>隹</w:t>
      </w:r>
      <w:proofErr w:type="gramEnd"/>
      <w:r w:rsidRPr="009351BC">
        <w:rPr>
          <w:rFonts w:hint="eastAsia"/>
        </w:rPr>
        <w:t>王臣……△。</w:t>
      </w:r>
      <w:proofErr w:type="gramStart"/>
      <w:r w:rsidRPr="009351BC">
        <w:rPr>
          <w:rFonts w:hint="eastAsia"/>
        </w:rPr>
        <w:t>一</w:t>
      </w:r>
      <w:proofErr w:type="gramEnd"/>
      <w:r w:rsidRPr="009351BC">
        <w:rPr>
          <w:rFonts w:hint="eastAsia"/>
        </w:rPr>
        <w:t>。</w:t>
      </w:r>
      <w:r w:rsidR="00E87A32">
        <w:rPr>
          <w:rFonts w:hint="eastAsia"/>
          <w:lang w:eastAsia="zh-CN"/>
        </w:rPr>
        <w:t xml:space="preserve">　　　　</w:t>
      </w:r>
      <w:r w:rsidRPr="009351BC">
        <w:rPr>
          <w:rFonts w:hint="eastAsia"/>
        </w:rPr>
        <w:t>貞：隹丁家△。</w:t>
      </w:r>
    </w:p>
    <w:p w14:paraId="40B22BBA" w14:textId="77777777" w:rsidR="009351BC" w:rsidRPr="009351BC" w:rsidRDefault="009351BC" w:rsidP="00E87A32">
      <w:pPr>
        <w:pStyle w:val="a4"/>
        <w:spacing w:before="540" w:after="540"/>
        <w:ind w:firstLine="496"/>
        <w:jc w:val="right"/>
        <w:rPr>
          <w:rFonts w:hint="eastAsia"/>
        </w:rPr>
      </w:pPr>
      <w:r w:rsidRPr="009351BC">
        <w:rPr>
          <w:rFonts w:hint="eastAsia"/>
        </w:rPr>
        <w:t>（拼五1036=合5568+合13582）</w:t>
      </w:r>
    </w:p>
    <w:p w14:paraId="0E446659" w14:textId="77777777" w:rsidR="009351BC" w:rsidRPr="009351BC" w:rsidRDefault="009351BC" w:rsidP="00E87A32">
      <w:pPr>
        <w:pStyle w:val="a4"/>
        <w:spacing w:before="540" w:after="540"/>
        <w:ind w:firstLine="496"/>
        <w:rPr>
          <w:rFonts w:hint="eastAsia"/>
        </w:rPr>
      </w:pPr>
      <w:r w:rsidRPr="009351BC">
        <w:rPr>
          <w:rFonts w:hint="eastAsia"/>
        </w:rPr>
        <w:t>（九）貞：王夢，㞢（有）殺㲋十，叀（惠）十一，不隹（唯）△。△。</w:t>
      </w:r>
    </w:p>
    <w:p w14:paraId="71172DC2" w14:textId="77777777" w:rsidR="009351BC" w:rsidRPr="009351BC" w:rsidRDefault="009351BC" w:rsidP="00E87A32">
      <w:pPr>
        <w:pStyle w:val="a4"/>
        <w:spacing w:before="540" w:after="540"/>
        <w:ind w:firstLine="496"/>
        <w:jc w:val="right"/>
        <w:rPr>
          <w:rFonts w:hint="eastAsia"/>
        </w:rPr>
      </w:pPr>
      <w:r w:rsidRPr="009351BC">
        <w:rPr>
          <w:rFonts w:hint="eastAsia"/>
        </w:rPr>
        <w:lastRenderedPageBreak/>
        <w:t>（合17391）</w:t>
      </w:r>
    </w:p>
    <w:p w14:paraId="21436BFB" w14:textId="565AB813" w:rsidR="009351BC" w:rsidRPr="009351BC" w:rsidRDefault="009351BC" w:rsidP="00E87A32">
      <w:pPr>
        <w:pStyle w:val="a4"/>
        <w:spacing w:before="540" w:after="540"/>
        <w:ind w:firstLine="496"/>
        <w:rPr>
          <w:rFonts w:hint="eastAsia"/>
        </w:rPr>
      </w:pPr>
      <w:r w:rsidRPr="009351BC">
        <w:rPr>
          <w:rFonts w:hint="eastAsia"/>
        </w:rPr>
        <w:t>（十）癸卯〖卜〗，【永】〖貞〗:旬亡（無）〖</w:t>
      </w:r>
      <w:r w:rsidRPr="009351BC">
        <w:rPr>
          <w:rFonts w:ascii="SimSun-ExtB" w:eastAsia="SimSun-ExtB" w:hAnsi="SimSun-ExtB" w:cs="SimSun-ExtB" w:hint="eastAsia"/>
        </w:rPr>
        <w:t>𡆥</w:t>
      </w:r>
      <w:r w:rsidRPr="009351BC">
        <w:rPr>
          <w:rFonts w:hint="eastAsia"/>
        </w:rPr>
        <w:t>〗。王</w:t>
      </w:r>
      <w:r w:rsidRPr="009351BC">
        <w:rPr>
          <w:rFonts w:ascii="SimSun-ExtG" w:eastAsia="SimSun-ExtG" w:hAnsi="SimSun-ExtG" w:cs="SimSun-ExtG" w:hint="eastAsia"/>
        </w:rPr>
        <w:t>𰉏</w:t>
      </w:r>
      <w:r w:rsidRPr="009351BC">
        <w:rPr>
          <w:rFonts w:hint="eastAsia"/>
        </w:rPr>
        <w:t>曰：㞢（有）求(咎)，</w:t>
      </w:r>
      <w:r w:rsidRPr="009351BC">
        <w:drawing>
          <wp:inline distT="0" distB="0" distL="0" distR="0" wp14:anchorId="4D45D433" wp14:editId="57579778">
            <wp:extent cx="123825" cy="180975"/>
            <wp:effectExtent l="0" t="0" r="9525" b="9525"/>
            <wp:docPr id="1749405908"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9351BC">
        <w:rPr>
          <w:rFonts w:hint="eastAsia"/>
        </w:rPr>
        <w:t>（顛）</w:t>
      </w:r>
      <w:r w:rsidRPr="009351BC">
        <w:rPr>
          <w:vertAlign w:val="superscript"/>
        </w:rPr>
        <w:endnoteReference w:id="36"/>
      </w:r>
      <w:r w:rsidRPr="009351BC">
        <w:rPr>
          <w:rFonts w:hint="eastAsia"/>
        </w:rPr>
        <w:t>，△，其㞢（有）〖來㛸（艱）〗。四日丙午允㞢（有）來【㛸（艱）】……友唐告曰：</w:t>
      </w:r>
      <w:r w:rsidRPr="009351BC">
        <w:drawing>
          <wp:inline distT="0" distB="0" distL="0" distR="0" wp14:anchorId="0AEA8631" wp14:editId="1FECA877">
            <wp:extent cx="142875" cy="142875"/>
            <wp:effectExtent l="0" t="0" r="9525" b="9525"/>
            <wp:docPr id="435637663"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351BC">
        <w:rPr>
          <w:rFonts w:hint="eastAsia"/>
        </w:rPr>
        <w:t>方……入于【蔑】……</w:t>
      </w:r>
    </w:p>
    <w:p w14:paraId="32924371" w14:textId="77777777" w:rsidR="009351BC" w:rsidRPr="009351BC" w:rsidRDefault="009351BC" w:rsidP="00E87A32">
      <w:pPr>
        <w:pStyle w:val="a4"/>
        <w:spacing w:before="540" w:after="540"/>
        <w:ind w:firstLine="496"/>
        <w:jc w:val="right"/>
        <w:rPr>
          <w:rFonts w:hint="eastAsia"/>
        </w:rPr>
      </w:pPr>
      <w:r w:rsidRPr="009351BC">
        <w:rPr>
          <w:rFonts w:hint="eastAsia"/>
        </w:rPr>
        <w:t>（合補1767）</w:t>
      </w:r>
    </w:p>
    <w:p w14:paraId="303215ED" w14:textId="7C8F179C" w:rsidR="009351BC" w:rsidRPr="009351BC" w:rsidRDefault="009351BC" w:rsidP="009351BC">
      <w:pPr>
        <w:pStyle w:val="aa"/>
        <w:rPr>
          <w:rFonts w:hint="eastAsia"/>
        </w:rPr>
      </w:pPr>
      <w:r w:rsidRPr="009351BC">
        <w:rPr>
          <w:rFonts w:hint="eastAsia"/>
        </w:rPr>
        <w:t>卜辭（十）字形作“</w:t>
      </w:r>
      <w:r w:rsidRPr="009351BC">
        <w:drawing>
          <wp:inline distT="0" distB="0" distL="0" distR="0" wp14:anchorId="622ABB39" wp14:editId="77C285AC">
            <wp:extent cx="142875" cy="336550"/>
            <wp:effectExtent l="0" t="0" r="9525" b="6350"/>
            <wp:docPr id="1256204110"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875" cy="336550"/>
                    </a:xfrm>
                    <a:prstGeom prst="rect">
                      <a:avLst/>
                    </a:prstGeom>
                    <a:noFill/>
                    <a:ln>
                      <a:noFill/>
                    </a:ln>
                  </pic:spPr>
                </pic:pic>
              </a:graphicData>
            </a:graphic>
          </wp:inline>
        </w:drawing>
      </w:r>
      <w:r w:rsidRPr="009351BC">
        <w:rPr>
          <w:rFonts w:hint="eastAsia"/>
        </w:rPr>
        <w:t>”，謝明文《釋“顛”字》引該條卜辭時，</w:t>
      </w:r>
      <w:proofErr w:type="gramStart"/>
      <w:r w:rsidRPr="009351BC">
        <w:rPr>
          <w:rFonts w:hint="eastAsia"/>
        </w:rPr>
        <w:t>將</w:t>
      </w:r>
      <w:proofErr w:type="gramEnd"/>
      <w:r w:rsidRPr="009351BC">
        <w:rPr>
          <w:rFonts w:hint="eastAsia"/>
        </w:rPr>
        <w:t>△字隸定爲</w:t>
      </w:r>
      <w:r w:rsidRPr="009351BC">
        <w:drawing>
          <wp:inline distT="0" distB="0" distL="0" distR="0" wp14:anchorId="1C5D671B" wp14:editId="2294A0E1">
            <wp:extent cx="136525" cy="136525"/>
            <wp:effectExtent l="0" t="0" r="0" b="0"/>
            <wp:docPr id="2022190183"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w:t>
      </w:r>
      <w:proofErr w:type="gramStart"/>
      <w:r w:rsidRPr="009351BC">
        <w:rPr>
          <w:rFonts w:hint="eastAsia"/>
        </w:rPr>
        <w:t>括</w:t>
      </w:r>
      <w:proofErr w:type="gramEnd"/>
      <w:r w:rsidRPr="009351BC">
        <w:rPr>
          <w:rFonts w:hint="eastAsia"/>
        </w:rPr>
        <w:t>注“（？殃？）”。</w:t>
      </w:r>
      <w:r w:rsidRPr="009351BC">
        <w:rPr>
          <w:rFonts w:hint="eastAsia"/>
          <w:vertAlign w:val="superscript"/>
        </w:rPr>
        <w:endnoteReference w:id="37"/>
      </w:r>
      <w:r w:rsidRPr="009351BC">
        <w:rPr>
          <w:rFonts w:hint="eastAsia"/>
        </w:rPr>
        <w:t>古廣政在討論卜辭△字時，</w:t>
      </w:r>
      <w:proofErr w:type="gramStart"/>
      <w:r w:rsidRPr="009351BC">
        <w:rPr>
          <w:rFonts w:hint="eastAsia"/>
        </w:rPr>
        <w:t>將</w:t>
      </w:r>
      <w:proofErr w:type="gramEnd"/>
      <w:r w:rsidRPr="009351BC">
        <w:rPr>
          <w:rFonts w:hint="eastAsia"/>
        </w:rPr>
        <w:t>其與《吳命》簡文系聯，讀爲“祥”，且</w:t>
      </w:r>
      <w:proofErr w:type="gramStart"/>
      <w:r w:rsidRPr="009351BC">
        <w:rPr>
          <w:rFonts w:hint="eastAsia"/>
        </w:rPr>
        <w:t>將從</w:t>
      </w:r>
      <w:proofErr w:type="gramEnd"/>
      <w:r w:rsidRPr="009351BC">
        <w:rPr>
          <w:rFonts w:hint="eastAsia"/>
        </w:rPr>
        <w:t>羊</w:t>
      </w:r>
      <w:proofErr w:type="gramStart"/>
      <w:r w:rsidRPr="009351BC">
        <w:rPr>
          <w:rFonts w:hint="eastAsia"/>
        </w:rPr>
        <w:t>從</w:t>
      </w:r>
      <w:proofErr w:type="gramEnd"/>
      <w:r w:rsidRPr="009351BC">
        <w:rPr>
          <w:rFonts w:hint="eastAsia"/>
        </w:rPr>
        <w:t>木之字均釋爲“样”。古廣政認爲卜辭（九）（十）中△有</w:t>
      </w:r>
      <w:proofErr w:type="gramStart"/>
      <w:r w:rsidRPr="009351BC">
        <w:rPr>
          <w:rFonts w:hint="eastAsia"/>
        </w:rPr>
        <w:t>災咎</w:t>
      </w:r>
      <w:proofErr w:type="gramEnd"/>
      <w:r w:rsidRPr="009351BC">
        <w:rPr>
          <w:rFonts w:hint="eastAsia"/>
        </w:rPr>
        <w:t>義，</w:t>
      </w:r>
      <w:proofErr w:type="gramStart"/>
      <w:r w:rsidRPr="009351BC">
        <w:rPr>
          <w:rFonts w:hint="eastAsia"/>
        </w:rPr>
        <w:t>應</w:t>
      </w:r>
      <w:proofErr w:type="gramEnd"/>
      <w:r w:rsidRPr="009351BC">
        <w:rPr>
          <w:rFonts w:hint="eastAsia"/>
        </w:rPr>
        <w:t>當可信，而其釋“样”讀“祥”之說則缺乏必要性。</w:t>
      </w:r>
      <w:proofErr w:type="gramStart"/>
      <w:r w:rsidRPr="009351BC">
        <w:rPr>
          <w:rFonts w:hint="eastAsia"/>
        </w:rPr>
        <w:t>從</w:t>
      </w:r>
      <w:proofErr w:type="gramEnd"/>
      <w:r w:rsidRPr="009351BC">
        <w:rPr>
          <w:rFonts w:hint="eastAsia"/>
        </w:rPr>
        <w:t>釋“㭉”的角度出發，我們在此提出</w:t>
      </w:r>
      <w:proofErr w:type="gramStart"/>
      <w:r w:rsidRPr="009351BC">
        <w:rPr>
          <w:rFonts w:hint="eastAsia"/>
        </w:rPr>
        <w:t>一</w:t>
      </w:r>
      <w:proofErr w:type="gramEnd"/>
      <w:r w:rsidRPr="009351BC">
        <w:rPr>
          <w:rFonts w:hint="eastAsia"/>
        </w:rPr>
        <w:t>種可能的解釋：卜辭（十）“㭉”與“㞢（有）求(</w:t>
      </w:r>
      <w:proofErr w:type="gramStart"/>
      <w:r w:rsidRPr="009351BC">
        <w:rPr>
          <w:rFonts w:hint="eastAsia"/>
        </w:rPr>
        <w:t>咎</w:t>
      </w:r>
      <w:proofErr w:type="gramEnd"/>
      <w:r w:rsidRPr="009351BC">
        <w:rPr>
          <w:rFonts w:hint="eastAsia"/>
        </w:rPr>
        <w:t>)”“顛”聯用，當表達</w:t>
      </w:r>
      <w:proofErr w:type="gramStart"/>
      <w:r w:rsidRPr="009351BC">
        <w:rPr>
          <w:rFonts w:hint="eastAsia"/>
        </w:rPr>
        <w:t>一</w:t>
      </w:r>
      <w:proofErr w:type="gramEnd"/>
      <w:r w:rsidRPr="009351BC">
        <w:rPr>
          <w:rFonts w:hint="eastAsia"/>
        </w:rPr>
        <w:t>種不好的</w:t>
      </w:r>
      <w:proofErr w:type="gramStart"/>
      <w:r w:rsidRPr="009351BC">
        <w:rPr>
          <w:rFonts w:hint="eastAsia"/>
        </w:rPr>
        <w:t>狀</w:t>
      </w:r>
      <w:proofErr w:type="gramEnd"/>
      <w:r w:rsidRPr="009351BC">
        <w:rPr>
          <w:rFonts w:hint="eastAsia"/>
        </w:rPr>
        <w:t>態或預兆。“㭉”可讀“瞿”，前文論及“瞿”本有驚視、驚</w:t>
      </w:r>
      <w:proofErr w:type="gramStart"/>
      <w:r w:rsidRPr="009351BC">
        <w:rPr>
          <w:rFonts w:hint="eastAsia"/>
        </w:rPr>
        <w:t>懼</w:t>
      </w:r>
      <w:proofErr w:type="gramEnd"/>
      <w:r w:rsidRPr="009351BC">
        <w:rPr>
          <w:rFonts w:hint="eastAsia"/>
        </w:rPr>
        <w:t>之義，用在“顛”字之</w:t>
      </w:r>
      <w:proofErr w:type="gramStart"/>
      <w:r w:rsidRPr="009351BC">
        <w:rPr>
          <w:rFonts w:hint="eastAsia"/>
        </w:rPr>
        <w:t>後</w:t>
      </w:r>
      <w:proofErr w:type="gramEnd"/>
      <w:r w:rsidRPr="009351BC">
        <w:rPr>
          <w:rFonts w:hint="eastAsia"/>
        </w:rPr>
        <w:t>，由顛隕而生驚</w:t>
      </w:r>
      <w:proofErr w:type="gramStart"/>
      <w:r w:rsidRPr="009351BC">
        <w:rPr>
          <w:rFonts w:hint="eastAsia"/>
        </w:rPr>
        <w:t>懼</w:t>
      </w:r>
      <w:proofErr w:type="gramEnd"/>
      <w:r w:rsidRPr="009351BC">
        <w:rPr>
          <w:rFonts w:hint="eastAsia"/>
        </w:rPr>
        <w:t>，</w:t>
      </w:r>
      <w:proofErr w:type="gramStart"/>
      <w:r w:rsidRPr="009351BC">
        <w:rPr>
          <w:rFonts w:hint="eastAsia"/>
        </w:rPr>
        <w:t>應</w:t>
      </w:r>
      <w:proofErr w:type="gramEnd"/>
      <w:r w:rsidRPr="009351BC">
        <w:rPr>
          <w:rFonts w:hint="eastAsia"/>
        </w:rPr>
        <w:t>當是合適的。</w:t>
      </w:r>
    </w:p>
    <w:p w14:paraId="0C7FF0B4" w14:textId="0708E918" w:rsidR="009351BC" w:rsidRPr="009351BC" w:rsidRDefault="009351BC" w:rsidP="00E87A32">
      <w:pPr>
        <w:pStyle w:val="ab"/>
        <w:ind w:firstLine="560"/>
        <w:rPr>
          <w:rFonts w:hint="eastAsia"/>
        </w:rPr>
      </w:pPr>
      <w:r w:rsidRPr="009351BC">
        <w:rPr>
          <w:rFonts w:hint="eastAsia"/>
        </w:rPr>
        <w:t>合3014“子㭉”殘片，由</w:t>
      </w:r>
      <w:proofErr w:type="gramStart"/>
      <w:r w:rsidRPr="009351BC">
        <w:rPr>
          <w:rFonts w:hint="eastAsia"/>
        </w:rPr>
        <w:t>於</w:t>
      </w:r>
      <w:proofErr w:type="gramEnd"/>
      <w:r w:rsidRPr="009351BC">
        <w:rPr>
          <w:rFonts w:hint="eastAsia"/>
        </w:rPr>
        <w:t>僅殘存2字，無法判</w:t>
      </w:r>
      <w:proofErr w:type="gramStart"/>
      <w:r w:rsidRPr="009351BC">
        <w:rPr>
          <w:rFonts w:hint="eastAsia"/>
        </w:rPr>
        <w:t>斷</w:t>
      </w:r>
      <w:proofErr w:type="gramEnd"/>
      <w:r w:rsidRPr="009351BC">
        <w:rPr>
          <w:rFonts w:hint="eastAsia"/>
        </w:rPr>
        <w:t>是否用作人名。合11981“㭉亡雨”殘片，古廣政認爲此處“㭉”是地名。</w:t>
      </w:r>
      <w:r w:rsidRPr="009351BC">
        <w:rPr>
          <w:rFonts w:hint="eastAsia"/>
          <w:vertAlign w:val="superscript"/>
        </w:rPr>
        <w:endnoteReference w:id="38"/>
      </w:r>
      <w:proofErr w:type="gramStart"/>
      <w:r w:rsidRPr="009351BC">
        <w:rPr>
          <w:rFonts w:hint="eastAsia"/>
        </w:rPr>
        <w:t>參</w:t>
      </w:r>
      <w:proofErr w:type="gramEnd"/>
      <w:r w:rsidRPr="009351BC">
        <w:rPr>
          <w:rFonts w:hint="eastAsia"/>
        </w:rPr>
        <w:t>照辭例類似的合11979“貞，亡其雨。㭉</w:t>
      </w:r>
      <w:r w:rsidRPr="009351BC">
        <w:rPr>
          <w:rFonts w:ascii="微软雅黑" w:eastAsia="微软雅黑" w:hAnsi="微软雅黑" w:cs="微软雅黑" w:hint="eastAsia"/>
        </w:rPr>
        <w:t>〼</w:t>
      </w:r>
      <w:r w:rsidRPr="009351BC">
        <w:rPr>
          <w:rFonts w:cs="宋体" w:hint="eastAsia"/>
        </w:rPr>
        <w:t>”，此處“㭉”似非地名。古廣政</w:t>
      </w:r>
      <w:proofErr w:type="gramStart"/>
      <w:r w:rsidRPr="009351BC">
        <w:rPr>
          <w:rFonts w:cs="宋体" w:hint="eastAsia"/>
        </w:rPr>
        <w:t>標</w:t>
      </w:r>
      <w:proofErr w:type="gramEnd"/>
      <w:r w:rsidRPr="009351BC">
        <w:rPr>
          <w:rFonts w:cs="宋体" w:hint="eastAsia"/>
        </w:rPr>
        <w:t>舉合</w:t>
      </w:r>
      <w:r w:rsidRPr="009351BC">
        <w:rPr>
          <w:rFonts w:hint="eastAsia"/>
        </w:rPr>
        <w:t>2824</w:t>
      </w:r>
      <w:proofErr w:type="gramStart"/>
      <w:r w:rsidRPr="009351BC">
        <w:rPr>
          <w:rFonts w:hint="eastAsia"/>
        </w:rPr>
        <w:t>從</w:t>
      </w:r>
      <w:proofErr w:type="gramEnd"/>
      <w:r w:rsidRPr="009351BC">
        <w:rPr>
          <w:rFonts w:hint="eastAsia"/>
        </w:rPr>
        <w:t>目</w:t>
      </w:r>
      <w:proofErr w:type="gramStart"/>
      <w:r w:rsidRPr="009351BC">
        <w:rPr>
          <w:rFonts w:hint="eastAsia"/>
        </w:rPr>
        <w:t>從</w:t>
      </w:r>
      <w:proofErr w:type="gramEnd"/>
      <w:r w:rsidRPr="009351BC">
        <w:rPr>
          <w:rFonts w:hint="eastAsia"/>
        </w:rPr>
        <w:t>△之字“</w:t>
      </w:r>
      <w:r w:rsidRPr="009351BC">
        <w:drawing>
          <wp:inline distT="0" distB="0" distL="0" distR="0" wp14:anchorId="464931C7" wp14:editId="741FE7B4">
            <wp:extent cx="123825" cy="180975"/>
            <wp:effectExtent l="0" t="0" r="9525" b="9525"/>
            <wp:docPr id="1290685443" name="图片 17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IMG_25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9351BC">
        <w:rPr>
          <w:rFonts w:hint="eastAsia"/>
        </w:rPr>
        <w:t>”，其辭例爲“貞，</w:t>
      </w:r>
      <w:proofErr w:type="gramStart"/>
      <w:r w:rsidRPr="009351BC">
        <w:rPr>
          <w:rFonts w:hint="eastAsia"/>
        </w:rPr>
        <w:t>帚</w:t>
      </w:r>
      <w:proofErr w:type="gramEnd"/>
      <w:r w:rsidRPr="009351BC">
        <w:rPr>
          <w:rFonts w:hint="eastAsia"/>
        </w:rPr>
        <w:t>(婦)△</w:t>
      </w:r>
      <w:r w:rsidRPr="009351BC">
        <w:rPr>
          <w:rFonts w:ascii="SimSun-ExtG" w:eastAsia="SimSun-ExtG" w:hAnsi="SimSun-ExtG" w:cs="SimSun-ExtG" w:hint="eastAsia"/>
        </w:rPr>
        <w:lastRenderedPageBreak/>
        <w:t>𰇑</w:t>
      </w:r>
      <w:proofErr w:type="gramStart"/>
      <w:r w:rsidRPr="009351BC">
        <w:rPr>
          <w:rFonts w:hint="eastAsia"/>
        </w:rPr>
        <w:t>冊</w:t>
      </w:r>
      <w:proofErr w:type="gramEnd"/>
      <w:r w:rsidRPr="009351BC">
        <w:rPr>
          <w:rFonts w:hint="eastAsia"/>
        </w:rPr>
        <w:t>畫。”</w:t>
      </w:r>
      <w:r w:rsidRPr="009351BC">
        <w:rPr>
          <w:rFonts w:hint="eastAsia"/>
          <w:vertAlign w:val="superscript"/>
        </w:rPr>
        <w:endnoteReference w:id="39"/>
      </w:r>
      <w:r w:rsidRPr="009351BC">
        <w:rPr>
          <w:rFonts w:hint="eastAsia"/>
        </w:rPr>
        <w:t>，文字</w:t>
      </w:r>
      <w:proofErr w:type="gramStart"/>
      <w:r w:rsidRPr="009351BC">
        <w:rPr>
          <w:rFonts w:hint="eastAsia"/>
        </w:rPr>
        <w:t>屬</w:t>
      </w:r>
      <w:proofErr w:type="gramEnd"/>
      <w:r w:rsidRPr="009351BC">
        <w:rPr>
          <w:rFonts w:hint="eastAsia"/>
        </w:rPr>
        <w:t>典賓類，賓組</w:t>
      </w:r>
      <w:proofErr w:type="gramStart"/>
      <w:r w:rsidRPr="009351BC">
        <w:rPr>
          <w:rFonts w:hint="eastAsia"/>
        </w:rPr>
        <w:t>戰</w:t>
      </w:r>
      <w:proofErr w:type="gramEnd"/>
      <w:r w:rsidRPr="009351BC">
        <w:rPr>
          <w:rFonts w:hint="eastAsia"/>
        </w:rPr>
        <w:t>爭卜辭習見“沚</w:t>
      </w:r>
      <w:proofErr w:type="gramStart"/>
      <w:r w:rsidRPr="009351BC">
        <w:rPr>
          <w:rFonts w:hint="eastAsia"/>
        </w:rPr>
        <w:t>馘</w:t>
      </w:r>
      <w:proofErr w:type="gramEnd"/>
      <w:r w:rsidRPr="009351BC">
        <w:rPr>
          <w:rFonts w:hint="eastAsia"/>
        </w:rPr>
        <w:t>爯</w:t>
      </w:r>
      <w:proofErr w:type="gramStart"/>
      <w:r w:rsidRPr="009351BC">
        <w:rPr>
          <w:rFonts w:hint="eastAsia"/>
        </w:rPr>
        <w:t>冊</w:t>
      </w:r>
      <w:proofErr w:type="gramEnd"/>
      <w:r w:rsidRPr="009351BC">
        <w:rPr>
          <w:rFonts w:ascii="SimSun-ExtG" w:eastAsia="SimSun-ExtG" w:hAnsi="SimSun-ExtG" w:cs="SimSun-ExtG" w:hint="eastAsia"/>
        </w:rPr>
        <w:t>𰇑</w:t>
      </w:r>
      <w:r w:rsidRPr="009351BC">
        <w:rPr>
          <w:rFonts w:ascii="SimSun-ExtB" w:eastAsia="SimSun-ExtB" w:hAnsi="SimSun-ExtB" w:cs="SimSun-ExtB" w:hint="eastAsia"/>
        </w:rPr>
        <w:t>𢀛</w:t>
      </w:r>
      <w:r w:rsidRPr="009351BC">
        <w:rPr>
          <w:rFonts w:hint="eastAsia"/>
        </w:rPr>
        <w:t>方”（如合6160、合6161等），裘錫</w:t>
      </w:r>
      <w:proofErr w:type="gramStart"/>
      <w:r w:rsidRPr="009351BC">
        <w:rPr>
          <w:rFonts w:hint="eastAsia"/>
        </w:rPr>
        <w:t>圭</w:t>
      </w:r>
      <w:proofErr w:type="gramEnd"/>
      <w:r w:rsidRPr="009351BC">
        <w:rPr>
          <w:rFonts w:hint="eastAsia"/>
        </w:rPr>
        <w:t>曾舉無名類卜辭“</w:t>
      </w:r>
      <w:r w:rsidRPr="009351BC">
        <w:rPr>
          <w:rFonts w:ascii="微软雅黑" w:eastAsia="微软雅黑" w:hAnsi="微软雅黑" w:cs="微软雅黑" w:hint="eastAsia"/>
        </w:rPr>
        <w:t>〼</w:t>
      </w:r>
      <w:r w:rsidRPr="009351BC">
        <w:drawing>
          <wp:inline distT="0" distB="0" distL="0" distR="0" wp14:anchorId="01077743" wp14:editId="40B275F5">
            <wp:extent cx="136525" cy="136525"/>
            <wp:effectExtent l="0" t="0" r="0" b="0"/>
            <wp:docPr id="120335152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drawing>
          <wp:inline distT="0" distB="0" distL="0" distR="0" wp14:anchorId="16770242" wp14:editId="1EA00D3A">
            <wp:extent cx="136525" cy="136525"/>
            <wp:effectExtent l="0" t="0" r="0" b="0"/>
            <wp:docPr id="1922354557"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ascii="SimSun-ExtG" w:eastAsia="SimSun-ExtG" w:hAnsi="SimSun-ExtG" w:cs="SimSun-ExtG" w:hint="eastAsia"/>
        </w:rPr>
        <w:t>𰇑</w:t>
      </w:r>
      <w:r w:rsidRPr="009351BC">
        <w:rPr>
          <w:rFonts w:hint="eastAsia"/>
        </w:rPr>
        <w:t>羌方，王</w:t>
      </w:r>
      <w:r w:rsidRPr="009351BC">
        <w:rPr>
          <w:rFonts w:ascii="微软雅黑" w:eastAsia="微软雅黑" w:hAnsi="微软雅黑" w:cs="微软雅黑" w:hint="eastAsia"/>
        </w:rPr>
        <w:t>〼</w:t>
      </w:r>
      <w:r w:rsidRPr="009351BC">
        <w:rPr>
          <w:rFonts w:cs="宋体" w:hint="eastAsia"/>
        </w:rPr>
        <w:t>”（合</w:t>
      </w:r>
      <w:r w:rsidRPr="009351BC">
        <w:rPr>
          <w:rFonts w:hint="eastAsia"/>
        </w:rPr>
        <w:t>27985），謂“爯冊</w:t>
      </w:r>
      <w:r w:rsidRPr="009351BC">
        <w:rPr>
          <w:rFonts w:ascii="SimSun-ExtG" w:eastAsia="SimSun-ExtG" w:hAnsi="SimSun-ExtG" w:cs="SimSun-ExtG" w:hint="eastAsia"/>
        </w:rPr>
        <w:t>𰇑</w:t>
      </w:r>
      <w:r w:rsidRPr="009351BC">
        <w:rPr>
          <w:rFonts w:hint="eastAsia"/>
        </w:rPr>
        <w:t>”與“</w:t>
      </w:r>
      <w:r w:rsidRPr="009351BC">
        <w:drawing>
          <wp:inline distT="0" distB="0" distL="0" distR="0" wp14:anchorId="6E9E6B4D" wp14:editId="5A9B8873">
            <wp:extent cx="136525" cy="136525"/>
            <wp:effectExtent l="0" t="0" r="0" b="0"/>
            <wp:docPr id="1181782741"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ascii="SimSun-ExtG" w:eastAsia="SimSun-ExtG" w:hAnsi="SimSun-ExtG" w:cs="SimSun-ExtG" w:hint="eastAsia"/>
        </w:rPr>
        <w:t>𰇑</w:t>
      </w:r>
      <w:r w:rsidRPr="009351BC">
        <w:rPr>
          <w:rFonts w:hint="eastAsia"/>
        </w:rPr>
        <w:t>”同義。</w:t>
      </w:r>
      <w:r w:rsidRPr="009351BC">
        <w:rPr>
          <w:rFonts w:hint="eastAsia"/>
          <w:vertAlign w:val="superscript"/>
        </w:rPr>
        <w:endnoteReference w:id="40"/>
      </w:r>
      <w:r w:rsidRPr="009351BC">
        <w:rPr>
          <w:rFonts w:hint="eastAsia"/>
        </w:rPr>
        <w:t>合2824“</w:t>
      </w:r>
      <w:r w:rsidRPr="009351BC">
        <w:drawing>
          <wp:inline distT="0" distB="0" distL="0" distR="0" wp14:anchorId="4E875FB2" wp14:editId="5415C756">
            <wp:extent cx="123825" cy="180975"/>
            <wp:effectExtent l="0" t="0" r="9525" b="9525"/>
            <wp:docPr id="608516689" name="图片 17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IMG_25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9351BC">
        <w:rPr>
          <w:rFonts w:hint="eastAsia"/>
        </w:rPr>
        <w:t>”用爲人名，是否與《說文》“</w:t>
      </w:r>
      <w:r w:rsidRPr="009351BC">
        <w:rPr>
          <w:rFonts w:ascii="SimSun-ExtB" w:eastAsia="SimSun-ExtB" w:hAnsi="SimSun-ExtB" w:cs="SimSun-ExtB" w:hint="eastAsia"/>
        </w:rPr>
        <w:t>𣚏</w:t>
      </w:r>
      <w:r w:rsidRPr="009351BC">
        <w:rPr>
          <w:rFonts w:hint="eastAsia"/>
        </w:rPr>
        <w:t>”字有關，仍</w:t>
      </w:r>
      <w:proofErr w:type="gramStart"/>
      <w:r w:rsidRPr="009351BC">
        <w:rPr>
          <w:rFonts w:hint="eastAsia"/>
        </w:rPr>
        <w:t>待更多</w:t>
      </w:r>
      <w:proofErr w:type="gramEnd"/>
      <w:r w:rsidRPr="009351BC">
        <w:rPr>
          <w:rFonts w:hint="eastAsia"/>
        </w:rPr>
        <w:t>材料證明。</w:t>
      </w:r>
    </w:p>
    <w:p w14:paraId="01052FC4" w14:textId="6120A007" w:rsidR="009351BC" w:rsidRPr="009351BC" w:rsidRDefault="009351BC" w:rsidP="00E87A32">
      <w:pPr>
        <w:pStyle w:val="ab"/>
        <w:ind w:firstLine="560"/>
        <w:rPr>
          <w:rFonts w:hint="eastAsia"/>
        </w:rPr>
      </w:pPr>
      <w:r w:rsidRPr="009351BC">
        <w:rPr>
          <w:rFonts w:hint="eastAsia"/>
        </w:rPr>
        <w:t>同時，不排除甲骨文△與</w:t>
      </w:r>
      <w:proofErr w:type="gramStart"/>
      <w:r w:rsidRPr="009351BC">
        <w:rPr>
          <w:rFonts w:hint="eastAsia"/>
        </w:rPr>
        <w:t>楚文字</w:t>
      </w:r>
      <w:proofErr w:type="gramEnd"/>
      <w:r w:rsidRPr="009351BC">
        <w:rPr>
          <w:rFonts w:hint="eastAsia"/>
        </w:rPr>
        <w:t>△僅爲同形字的可能。</w:t>
      </w:r>
    </w:p>
    <w:p w14:paraId="3F062887" w14:textId="696FDDD3" w:rsidR="009351BC" w:rsidRPr="009351BC" w:rsidRDefault="009351BC" w:rsidP="00E87A32">
      <w:pPr>
        <w:pStyle w:val="ab"/>
        <w:ind w:firstLine="560"/>
        <w:rPr>
          <w:rFonts w:hint="eastAsia"/>
        </w:rPr>
      </w:pPr>
      <w:r w:rsidRPr="009351BC">
        <w:rPr>
          <w:rFonts w:hint="eastAsia"/>
        </w:rPr>
        <w:t>商代族徽銘文“</w:t>
      </w:r>
      <w:r w:rsidRPr="009351BC">
        <w:drawing>
          <wp:inline distT="0" distB="0" distL="0" distR="0" wp14:anchorId="3A6F157E" wp14:editId="68ED0F46">
            <wp:extent cx="133350" cy="177800"/>
            <wp:effectExtent l="0" t="0" r="0" b="0"/>
            <wp:docPr id="10070927"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sidRPr="009351BC">
        <w:rPr>
          <w:rFonts w:hint="eastAsia"/>
        </w:rPr>
        <w:t>”（</w:t>
      </w:r>
      <w:r w:rsidRPr="009351BC">
        <w:drawing>
          <wp:inline distT="0" distB="0" distL="0" distR="0" wp14:anchorId="529856D8" wp14:editId="5F73AC0D">
            <wp:extent cx="133350" cy="177800"/>
            <wp:effectExtent l="0" t="0" r="0" b="0"/>
            <wp:docPr id="1126857145"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sidRPr="009351BC">
        <w:rPr>
          <w:rFonts w:hint="eastAsia"/>
        </w:rPr>
        <w:t>父</w:t>
      </w:r>
      <w:proofErr w:type="gramStart"/>
      <w:r w:rsidRPr="009351BC">
        <w:rPr>
          <w:rFonts w:hint="eastAsia"/>
        </w:rPr>
        <w:t>癸觚</w:t>
      </w:r>
      <w:proofErr w:type="gramEnd"/>
      <w:r w:rsidRPr="009351BC">
        <w:rPr>
          <w:rFonts w:hint="eastAsia"/>
        </w:rPr>
        <w:t>，銘圖9623），集成7156釋文釋作“</w:t>
      </w:r>
      <w:r w:rsidRPr="009351BC">
        <w:drawing>
          <wp:inline distT="0" distB="0" distL="0" distR="0" wp14:anchorId="39486EAA" wp14:editId="0EEDE34B">
            <wp:extent cx="180975" cy="180975"/>
            <wp:effectExtent l="0" t="0" r="9525" b="9525"/>
            <wp:docPr id="1228756880"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351BC">
        <w:rPr>
          <w:rFonts w:hint="eastAsia"/>
        </w:rPr>
        <w:t>”。該字上部，集成、銘圖所附拓片均不清晰，不確定是否與“㭉”字有關。也可能上部沒有筆畫，族徽銘文有“</w:t>
      </w:r>
      <w:r w:rsidRPr="009351BC">
        <w:drawing>
          <wp:inline distT="0" distB="0" distL="0" distR="0" wp14:anchorId="2ACA5390" wp14:editId="77F3CC1F">
            <wp:extent cx="190500" cy="180975"/>
            <wp:effectExtent l="0" t="0" r="0" b="9525"/>
            <wp:docPr id="1649160040"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351BC">
        <w:rPr>
          <w:rFonts w:hint="eastAsia"/>
        </w:rPr>
        <w:t>”（</w:t>
      </w:r>
      <w:proofErr w:type="gramStart"/>
      <w:r w:rsidRPr="009351BC">
        <w:rPr>
          <w:rFonts w:hint="eastAsia"/>
        </w:rPr>
        <w:t>个冉觚</w:t>
      </w:r>
      <w:proofErr w:type="gramEnd"/>
      <w:r w:rsidRPr="009351BC">
        <w:rPr>
          <w:rFonts w:hint="eastAsia"/>
        </w:rPr>
        <w:t>，銘圖9419）“</w:t>
      </w:r>
      <w:r w:rsidRPr="009351BC">
        <w:drawing>
          <wp:inline distT="0" distB="0" distL="0" distR="0" wp14:anchorId="2EF4930E" wp14:editId="4D33B4FC">
            <wp:extent cx="184150" cy="180975"/>
            <wp:effectExtent l="0" t="0" r="6350" b="9525"/>
            <wp:docPr id="1124548184"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84150" cy="180975"/>
                    </a:xfrm>
                    <a:prstGeom prst="rect">
                      <a:avLst/>
                    </a:prstGeom>
                    <a:noFill/>
                    <a:ln>
                      <a:noFill/>
                    </a:ln>
                  </pic:spPr>
                </pic:pic>
              </a:graphicData>
            </a:graphic>
          </wp:inline>
        </w:drawing>
      </w:r>
      <w:r w:rsidRPr="009351BC">
        <w:rPr>
          <w:rFonts w:hint="eastAsia"/>
        </w:rPr>
        <w:t>”（</w:t>
      </w:r>
      <w:proofErr w:type="gramStart"/>
      <w:r w:rsidRPr="009351BC">
        <w:rPr>
          <w:rFonts w:hint="eastAsia"/>
        </w:rPr>
        <w:t>个</w:t>
      </w:r>
      <w:proofErr w:type="gramEnd"/>
      <w:r w:rsidRPr="009351BC">
        <w:rPr>
          <w:rFonts w:hint="eastAsia"/>
        </w:rPr>
        <w:t>祖爵，銘圖6990），可以</w:t>
      </w:r>
      <w:proofErr w:type="gramStart"/>
      <w:r w:rsidRPr="009351BC">
        <w:rPr>
          <w:rFonts w:hint="eastAsia"/>
        </w:rPr>
        <w:t>參</w:t>
      </w:r>
      <w:proofErr w:type="gramEnd"/>
      <w:r w:rsidRPr="009351BC">
        <w:rPr>
          <w:rFonts w:hint="eastAsia"/>
        </w:rPr>
        <w:t>看。</w:t>
      </w:r>
      <w:r w:rsidRPr="009351BC">
        <w:rPr>
          <w:rFonts w:hint="eastAsia"/>
          <w:vertAlign w:val="superscript"/>
        </w:rPr>
        <w:endnoteReference w:id="41"/>
      </w:r>
    </w:p>
    <w:p w14:paraId="14319BEB" w14:textId="3BA80FC0" w:rsidR="009351BC" w:rsidRPr="009351BC" w:rsidRDefault="009351BC" w:rsidP="00E87A32">
      <w:pPr>
        <w:pStyle w:val="ab"/>
        <w:ind w:firstLine="560"/>
        <w:rPr>
          <w:rFonts w:hint="eastAsia"/>
        </w:rPr>
      </w:pPr>
      <w:r w:rsidRPr="009351BC">
        <w:rPr>
          <w:rFonts w:hint="eastAsia"/>
        </w:rPr>
        <w:t>商代族徽銘文“</w:t>
      </w:r>
      <w:r w:rsidRPr="009351BC">
        <w:drawing>
          <wp:inline distT="0" distB="0" distL="0" distR="0" wp14:anchorId="77BA4E75" wp14:editId="01D6E64D">
            <wp:extent cx="161925" cy="180975"/>
            <wp:effectExtent l="0" t="0" r="9525" b="9525"/>
            <wp:docPr id="535699665"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9351BC">
        <w:rPr>
          <w:rFonts w:hint="eastAsia"/>
        </w:rPr>
        <w:t>”（</w:t>
      </w:r>
      <w:r w:rsidRPr="009351BC">
        <w:drawing>
          <wp:inline distT="0" distB="0" distL="0" distR="0" wp14:anchorId="4160DE8E" wp14:editId="2261C654">
            <wp:extent cx="161925" cy="180975"/>
            <wp:effectExtent l="0" t="0" r="9525" b="9525"/>
            <wp:docPr id="1651803057"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9351BC">
        <w:rPr>
          <w:rFonts w:hint="eastAsia"/>
        </w:rPr>
        <w:t>又</w:t>
      </w:r>
      <w:proofErr w:type="gramStart"/>
      <w:r w:rsidRPr="009351BC">
        <w:rPr>
          <w:rFonts w:hint="eastAsia"/>
        </w:rPr>
        <w:t>爵</w:t>
      </w:r>
      <w:proofErr w:type="gramEnd"/>
      <w:r w:rsidRPr="009351BC">
        <w:rPr>
          <w:rFonts w:hint="eastAsia"/>
        </w:rPr>
        <w:t>，銘圖7015）舊釋禾，謝明文聯繫“</w:t>
      </w:r>
      <w:r w:rsidRPr="009351BC">
        <w:drawing>
          <wp:inline distT="0" distB="0" distL="0" distR="0" wp14:anchorId="3C46D7C3" wp14:editId="68C7E368">
            <wp:extent cx="136525" cy="136525"/>
            <wp:effectExtent l="0" t="0" r="0" b="0"/>
            <wp:docPr id="1841367028"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父</w:t>
      </w:r>
      <w:proofErr w:type="gramStart"/>
      <w:r w:rsidRPr="009351BC">
        <w:rPr>
          <w:rFonts w:hint="eastAsia"/>
        </w:rPr>
        <w:t>癸觚</w:t>
      </w:r>
      <w:proofErr w:type="gramEnd"/>
      <w:r w:rsidRPr="009351BC">
        <w:rPr>
          <w:rFonts w:hint="eastAsia"/>
        </w:rPr>
        <w:t>”“</w:t>
      </w:r>
      <w:r w:rsidRPr="009351BC">
        <w:drawing>
          <wp:inline distT="0" distB="0" distL="0" distR="0" wp14:anchorId="04D01615" wp14:editId="33BA285D">
            <wp:extent cx="133350" cy="177800"/>
            <wp:effectExtent l="0" t="0" r="0" b="0"/>
            <wp:docPr id="962710436"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sidRPr="009351BC">
        <w:rPr>
          <w:rFonts w:hint="eastAsia"/>
        </w:rPr>
        <w:t>”字，釋爲“</w:t>
      </w:r>
      <w:r w:rsidRPr="009351BC">
        <w:drawing>
          <wp:inline distT="0" distB="0" distL="0" distR="0" wp14:anchorId="3DEBC69F" wp14:editId="27ED8899">
            <wp:extent cx="136525" cy="136525"/>
            <wp:effectExtent l="0" t="0" r="0" b="0"/>
            <wp:docPr id="1236093284"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w:t>
      </w:r>
      <w:r w:rsidRPr="009351BC">
        <w:rPr>
          <w:rFonts w:hint="eastAsia"/>
          <w:vertAlign w:val="superscript"/>
        </w:rPr>
        <w:endnoteReference w:id="42"/>
      </w:r>
      <w:r w:rsidRPr="009351BC">
        <w:rPr>
          <w:rFonts w:hint="eastAsia"/>
        </w:rPr>
        <w:t>。該字似更接近“來”，只是上部沒有鑄好，如賓組卜辭“來”往往寫作“</w:t>
      </w:r>
      <w:r w:rsidRPr="009351BC">
        <w:drawing>
          <wp:inline distT="0" distB="0" distL="0" distR="0" wp14:anchorId="192F94EF" wp14:editId="7E7BCCCC">
            <wp:extent cx="146050" cy="180975"/>
            <wp:effectExtent l="0" t="0" r="6350" b="9525"/>
            <wp:docPr id="58860247"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46050" cy="180975"/>
                    </a:xfrm>
                    <a:prstGeom prst="rect">
                      <a:avLst/>
                    </a:prstGeom>
                    <a:noFill/>
                    <a:ln>
                      <a:noFill/>
                    </a:ln>
                  </pic:spPr>
                </pic:pic>
              </a:graphicData>
            </a:graphic>
          </wp:inline>
        </w:drawing>
      </w:r>
      <w:r w:rsidRPr="009351BC">
        <w:rPr>
          <w:rFonts w:hint="eastAsia"/>
        </w:rPr>
        <w:t>”</w:t>
      </w:r>
      <w:r w:rsidRPr="009351BC">
        <w:rPr>
          <w:rFonts w:hint="eastAsia"/>
          <w:vertAlign w:val="superscript"/>
        </w:rPr>
        <w:endnoteReference w:id="43"/>
      </w:r>
      <w:r w:rsidRPr="009351BC">
        <w:rPr>
          <w:rFonts w:hint="eastAsia"/>
        </w:rPr>
        <w:t>，又或者拓片上部不是</w:t>
      </w:r>
      <w:proofErr w:type="gramStart"/>
      <w:r w:rsidRPr="009351BC">
        <w:rPr>
          <w:rFonts w:hint="eastAsia"/>
        </w:rPr>
        <w:t>泐</w:t>
      </w:r>
      <w:proofErr w:type="gramEnd"/>
      <w:r w:rsidRPr="009351BC">
        <w:rPr>
          <w:rFonts w:hint="eastAsia"/>
        </w:rPr>
        <w:t>痕，完整字圖作“</w:t>
      </w:r>
      <w:r w:rsidRPr="009351BC">
        <w:drawing>
          <wp:inline distT="0" distB="0" distL="0" distR="0" wp14:anchorId="51716020" wp14:editId="497D598A">
            <wp:extent cx="130175" cy="180975"/>
            <wp:effectExtent l="0" t="0" r="3175" b="9525"/>
            <wp:docPr id="640651478"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0175" cy="180975"/>
                    </a:xfrm>
                    <a:prstGeom prst="rect">
                      <a:avLst/>
                    </a:prstGeom>
                    <a:noFill/>
                    <a:ln>
                      <a:noFill/>
                    </a:ln>
                  </pic:spPr>
                </pic:pic>
              </a:graphicData>
            </a:graphic>
          </wp:inline>
        </w:drawing>
      </w:r>
      <w:r w:rsidRPr="009351BC">
        <w:rPr>
          <w:rFonts w:hint="eastAsia"/>
        </w:rPr>
        <w:t>”，則與上部有橫筆的一般“來”字無別，如合24169“</w:t>
      </w:r>
      <w:r w:rsidRPr="009351BC">
        <w:drawing>
          <wp:inline distT="0" distB="0" distL="0" distR="0" wp14:anchorId="05819A86" wp14:editId="3DEC93A8">
            <wp:extent cx="101600" cy="180975"/>
            <wp:effectExtent l="0" t="0" r="0" b="9525"/>
            <wp:docPr id="523372503"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1600" cy="180975"/>
                    </a:xfrm>
                    <a:prstGeom prst="rect">
                      <a:avLst/>
                    </a:prstGeom>
                    <a:noFill/>
                    <a:ln>
                      <a:noFill/>
                    </a:ln>
                  </pic:spPr>
                </pic:pic>
              </a:graphicData>
            </a:graphic>
          </wp:inline>
        </w:drawing>
      </w:r>
      <w:r w:rsidRPr="009351BC">
        <w:rPr>
          <w:rFonts w:hint="eastAsia"/>
        </w:rPr>
        <w:t>”。</w:t>
      </w:r>
    </w:p>
    <w:p w14:paraId="4E37550C" w14:textId="77777777" w:rsidR="009351BC" w:rsidRPr="009351BC" w:rsidRDefault="009351BC" w:rsidP="00E87A32">
      <w:pPr>
        <w:pStyle w:val="ab"/>
        <w:ind w:firstLine="560"/>
        <w:rPr>
          <w:rFonts w:hint="eastAsia"/>
        </w:rPr>
      </w:pPr>
      <w:r w:rsidRPr="009351BC">
        <w:rPr>
          <w:rFonts w:hint="eastAsia"/>
        </w:rPr>
        <w:t>與㭉字相關的西周金文材料有：</w:t>
      </w:r>
    </w:p>
    <w:p w14:paraId="3BC67C8F" w14:textId="13DAEC1A" w:rsidR="009351BC" w:rsidRPr="009351BC" w:rsidRDefault="009351BC" w:rsidP="00E87A32">
      <w:pPr>
        <w:pStyle w:val="a4"/>
        <w:spacing w:before="540" w:after="540"/>
        <w:ind w:firstLine="496"/>
        <w:rPr>
          <w:rFonts w:hint="eastAsia"/>
        </w:rPr>
      </w:pPr>
      <w:r w:rsidRPr="009351BC">
        <w:rPr>
          <w:rFonts w:hint="eastAsia"/>
        </w:rPr>
        <w:t>（十一）乙未，公大保買大</w:t>
      </w:r>
      <w:r w:rsidRPr="009351BC">
        <w:drawing>
          <wp:inline distT="0" distB="0" distL="0" distR="0" wp14:anchorId="5811B390" wp14:editId="6F04526C">
            <wp:extent cx="136525" cy="136525"/>
            <wp:effectExtent l="0" t="0" r="0" b="0"/>
            <wp:docPr id="144179897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w:t>
      </w:r>
      <w:proofErr w:type="gramStart"/>
      <w:r w:rsidRPr="009351BC">
        <w:rPr>
          <w:rFonts w:hint="eastAsia"/>
        </w:rPr>
        <w:t>琮</w:t>
      </w:r>
      <w:proofErr w:type="gramEnd"/>
      <w:r w:rsidRPr="009351BC">
        <w:rPr>
          <w:rFonts w:hint="eastAsia"/>
        </w:rPr>
        <w:t>）于△亞，才五十朋。公令</w:t>
      </w:r>
      <w:proofErr w:type="gramStart"/>
      <w:r w:rsidRPr="009351BC">
        <w:rPr>
          <w:rFonts w:hint="eastAsia"/>
        </w:rPr>
        <w:t>亢</w:t>
      </w:r>
      <w:proofErr w:type="gramEnd"/>
      <w:r w:rsidRPr="009351BC">
        <w:drawing>
          <wp:inline distT="0" distB="0" distL="0" distR="0" wp14:anchorId="3A226D96" wp14:editId="15203EA2">
            <wp:extent cx="136525" cy="136525"/>
            <wp:effectExtent l="0" t="0" r="0" b="0"/>
            <wp:docPr id="25530978"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（歸）△亞貝五十朋，㠯（以）鬱</w:t>
      </w:r>
      <w:r w:rsidRPr="009351BC">
        <w:drawing>
          <wp:inline distT="0" distB="0" distL="0" distR="0" wp14:anchorId="55D2D7E7" wp14:editId="5EE05C92">
            <wp:extent cx="114300" cy="180975"/>
            <wp:effectExtent l="0" t="0" r="0" b="9525"/>
            <wp:docPr id="1053825999"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9351BC">
        <w:rPr>
          <w:rFonts w:hint="eastAsia"/>
        </w:rPr>
        <w:t>、</w:t>
      </w:r>
      <w:proofErr w:type="gramStart"/>
      <w:r w:rsidRPr="009351BC">
        <w:rPr>
          <w:rFonts w:hint="eastAsia"/>
        </w:rPr>
        <w:t>鬯</w:t>
      </w:r>
      <w:proofErr w:type="gramEnd"/>
      <w:r w:rsidRPr="009351BC">
        <w:drawing>
          <wp:inline distT="0" distB="0" distL="0" distR="0" wp14:anchorId="14B18C8A" wp14:editId="2730714D">
            <wp:extent cx="136525" cy="136525"/>
            <wp:effectExtent l="0" t="0" r="0" b="0"/>
            <wp:docPr id="2060349037"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、牛一。亞賓</w:t>
      </w:r>
      <w:proofErr w:type="gramStart"/>
      <w:r w:rsidRPr="009351BC">
        <w:rPr>
          <w:rFonts w:hint="eastAsia"/>
        </w:rPr>
        <w:t>亢</w:t>
      </w:r>
      <w:proofErr w:type="gramEnd"/>
      <w:r w:rsidRPr="009351BC">
        <w:rPr>
          <w:rFonts w:ascii="SimSun-ExtB" w:eastAsia="SimSun-ExtB" w:hAnsi="SimSun-ExtB" w:cs="SimSun-ExtB" w:hint="eastAsia"/>
        </w:rPr>
        <w:t>𬙮</w:t>
      </w:r>
      <w:r w:rsidRPr="009351BC">
        <w:rPr>
          <w:rFonts w:hint="eastAsia"/>
        </w:rPr>
        <w:t>（騂）、金二鈞。</w:t>
      </w:r>
      <w:proofErr w:type="gramStart"/>
      <w:r w:rsidRPr="009351BC">
        <w:rPr>
          <w:rFonts w:hint="eastAsia"/>
        </w:rPr>
        <w:t>亢對</w:t>
      </w:r>
      <w:proofErr w:type="gramEnd"/>
      <w:r w:rsidRPr="009351BC">
        <w:rPr>
          <w:rFonts w:hint="eastAsia"/>
        </w:rPr>
        <w:t>亞</w:t>
      </w:r>
      <w:r w:rsidRPr="009351BC">
        <w:rPr>
          <w:rFonts w:ascii="SimSun-ExtB" w:eastAsia="SimSun-ExtB" w:hAnsi="SimSun-ExtB" w:cs="SimSun-ExtB" w:hint="eastAsia"/>
        </w:rPr>
        <w:t>𫳇</w:t>
      </w:r>
      <w:r w:rsidRPr="009351BC">
        <w:rPr>
          <w:rFonts w:hint="eastAsia"/>
        </w:rPr>
        <w:t>（寵），用乍（作）父己。夫冊。</w:t>
      </w:r>
    </w:p>
    <w:p w14:paraId="48A55390" w14:textId="77777777" w:rsidR="009351BC" w:rsidRPr="009351BC" w:rsidRDefault="009351BC" w:rsidP="00E87A32">
      <w:pPr>
        <w:pStyle w:val="a4"/>
        <w:spacing w:before="540" w:after="540"/>
        <w:ind w:firstLine="496"/>
        <w:jc w:val="right"/>
        <w:rPr>
          <w:rFonts w:hint="eastAsia"/>
        </w:rPr>
      </w:pPr>
      <w:r w:rsidRPr="009351BC">
        <w:rPr>
          <w:rFonts w:hint="eastAsia"/>
        </w:rPr>
        <w:lastRenderedPageBreak/>
        <w:t>（亢鼎，西周早期，銘圖02420）</w:t>
      </w:r>
    </w:p>
    <w:p w14:paraId="09839E72" w14:textId="2F3D5D15" w:rsidR="009351BC" w:rsidRPr="009351BC" w:rsidRDefault="009351BC" w:rsidP="00E87A32">
      <w:pPr>
        <w:pStyle w:val="a4"/>
        <w:spacing w:before="540" w:after="540"/>
        <w:ind w:firstLine="496"/>
        <w:rPr>
          <w:rFonts w:hint="eastAsia"/>
        </w:rPr>
      </w:pPr>
      <w:r w:rsidRPr="009351BC">
        <w:rPr>
          <w:rFonts w:hint="eastAsia"/>
        </w:rPr>
        <w:t>（十二）</w:t>
      </w:r>
      <w:r w:rsidRPr="009351BC">
        <w:drawing>
          <wp:inline distT="0" distB="0" distL="0" distR="0" wp14:anchorId="7A6958E1" wp14:editId="51406A5D">
            <wp:extent cx="136525" cy="136525"/>
            <wp:effectExtent l="0" t="0" r="0" b="0"/>
            <wp:docPr id="1119566280"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人</w:t>
      </w:r>
      <w:r w:rsidRPr="009351BC">
        <w:rPr>
          <w:rFonts w:ascii="SimSun-ExtG" w:eastAsia="SimSun-ExtG" w:hAnsi="SimSun-ExtG" w:cs="SimSun-ExtG" w:hint="eastAsia"/>
        </w:rPr>
        <w:t>𮱡</w:t>
      </w:r>
      <w:r w:rsidRPr="009351BC">
        <w:rPr>
          <w:rFonts w:hint="eastAsia"/>
        </w:rPr>
        <w:t>{小子}履田：戎、</w:t>
      </w:r>
      <w:r w:rsidRPr="009351BC">
        <w:rPr>
          <w:rFonts w:ascii="SimSun-ExtB" w:eastAsia="SimSun-ExtB" w:hAnsi="SimSun-ExtB" w:cs="SimSun-ExtB" w:hint="eastAsia"/>
        </w:rPr>
        <w:t>𢼸</w:t>
      </w:r>
      <w:r w:rsidRPr="009351BC">
        <w:rPr>
          <w:rFonts w:hint="eastAsia"/>
        </w:rPr>
        <w:t>（微）父、</w:t>
      </w:r>
      <w:r w:rsidRPr="009351BC">
        <w:rPr>
          <w:rFonts w:ascii="SimSun-ExtB" w:eastAsia="SimSun-ExtB" w:hAnsi="SimSun-ExtB" w:cs="SimSun-ExtB" w:hint="eastAsia"/>
        </w:rPr>
        <w:t>𤕝</w:t>
      </w:r>
      <w:r w:rsidRPr="009351BC">
        <w:rPr>
          <w:rFonts w:hint="eastAsia"/>
        </w:rPr>
        <w:t>（教）、△父，襄之有</w:t>
      </w:r>
      <w:r w:rsidRPr="009351BC">
        <w:rPr>
          <w:rFonts w:ascii="SimSun-ExtB" w:eastAsia="SimSun-ExtB" w:hAnsi="SimSun-ExtB" w:cs="SimSun-ExtB" w:hint="eastAsia"/>
        </w:rPr>
        <w:t>𤔲</w:t>
      </w:r>
      <w:r w:rsidRPr="009351BC">
        <w:rPr>
          <w:rFonts w:hint="eastAsia"/>
        </w:rPr>
        <w:t>（司）橐、州、</w:t>
      </w:r>
      <w:r w:rsidRPr="009351BC">
        <w:drawing>
          <wp:inline distT="0" distB="0" distL="0" distR="0" wp14:anchorId="3683AC45" wp14:editId="25EE0F0A">
            <wp:extent cx="136525" cy="136525"/>
            <wp:effectExtent l="0" t="0" r="0" b="0"/>
            <wp:docPr id="1261104281"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（就）、焂、巺、</w:t>
      </w:r>
      <w:r w:rsidRPr="009351BC">
        <w:rPr>
          <w:rFonts w:ascii="SimSun-ExtB" w:eastAsia="SimSun-ExtB" w:hAnsi="SimSun-ExtB" w:cs="SimSun-ExtB" w:hint="eastAsia"/>
        </w:rPr>
        <w:t>𫬋</w:t>
      </w:r>
      <w:r w:rsidRPr="009351BC">
        <w:rPr>
          <w:rFonts w:hint="eastAsia"/>
        </w:rPr>
        <w:t>，凡</w:t>
      </w:r>
      <w:r w:rsidRPr="009351BC">
        <w:drawing>
          <wp:inline distT="0" distB="0" distL="0" distR="0" wp14:anchorId="7474A8B5" wp14:editId="79C71942">
            <wp:extent cx="136525" cy="136525"/>
            <wp:effectExtent l="0" t="0" r="0" b="0"/>
            <wp:docPr id="87582558"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9351BC">
        <w:rPr>
          <w:rFonts w:hint="eastAsia"/>
        </w:rPr>
        <w:t>有</w:t>
      </w:r>
      <w:r w:rsidRPr="009351BC">
        <w:rPr>
          <w:rFonts w:ascii="SimSun-ExtB" w:eastAsia="SimSun-ExtB" w:hAnsi="SimSun-ExtB" w:cs="SimSun-ExtB" w:hint="eastAsia"/>
        </w:rPr>
        <w:t>𤔲</w:t>
      </w:r>
      <w:r w:rsidRPr="009351BC">
        <w:rPr>
          <w:rFonts w:hint="eastAsia"/>
        </w:rPr>
        <w:t>（司）十夫。</w:t>
      </w:r>
    </w:p>
    <w:p w14:paraId="19623ACE" w14:textId="77777777" w:rsidR="009351BC" w:rsidRPr="009351BC" w:rsidRDefault="009351BC" w:rsidP="00E87A32">
      <w:pPr>
        <w:pStyle w:val="a4"/>
        <w:spacing w:before="540" w:after="540"/>
        <w:ind w:firstLine="496"/>
        <w:jc w:val="right"/>
        <w:rPr>
          <w:rFonts w:hint="eastAsia"/>
        </w:rPr>
      </w:pPr>
      <w:r w:rsidRPr="009351BC">
        <w:rPr>
          <w:rFonts w:hint="eastAsia"/>
        </w:rPr>
        <w:t>（散氏盤，西周晚期，銘圖14542）</w:t>
      </w:r>
    </w:p>
    <w:p w14:paraId="6876BDEF" w14:textId="491C5FCD" w:rsidR="009351BC" w:rsidRPr="009351BC" w:rsidRDefault="009351BC" w:rsidP="009351BC">
      <w:pPr>
        <w:pStyle w:val="aa"/>
        <w:rPr>
          <w:rFonts w:hint="eastAsia"/>
        </w:rPr>
      </w:pPr>
      <w:r w:rsidRPr="009351BC">
        <w:rPr>
          <w:rFonts w:hint="eastAsia"/>
        </w:rPr>
        <w:t>目前已著錄的</w:t>
      </w:r>
      <w:proofErr w:type="gramStart"/>
      <w:r w:rsidRPr="009351BC">
        <w:rPr>
          <w:rFonts w:hint="eastAsia"/>
        </w:rPr>
        <w:t>亢</w:t>
      </w:r>
      <w:proofErr w:type="gramEnd"/>
      <w:r w:rsidRPr="009351BC">
        <w:rPr>
          <w:rFonts w:hint="eastAsia"/>
        </w:rPr>
        <w:t>鼎有</w:t>
      </w:r>
      <w:proofErr w:type="gramStart"/>
      <w:r w:rsidRPr="009351BC">
        <w:rPr>
          <w:rFonts w:hint="eastAsia"/>
        </w:rPr>
        <w:t>兩</w:t>
      </w:r>
      <w:proofErr w:type="gramEnd"/>
      <w:r w:rsidRPr="009351BC">
        <w:rPr>
          <w:rFonts w:hint="eastAsia"/>
        </w:rPr>
        <w:t>件，銘圖02420著錄者現藏上海博物館，最早在《上海博物館集刊》公</w:t>
      </w:r>
      <w:proofErr w:type="gramStart"/>
      <w:r w:rsidRPr="009351BC">
        <w:rPr>
          <w:rFonts w:hint="eastAsia"/>
        </w:rPr>
        <w:t>佈</w:t>
      </w:r>
      <w:proofErr w:type="gramEnd"/>
      <w:r w:rsidRPr="009351BC">
        <w:rPr>
          <w:rFonts w:hint="eastAsia"/>
          <w:vertAlign w:val="superscript"/>
        </w:rPr>
        <w:endnoteReference w:id="44"/>
      </w:r>
      <w:r w:rsidRPr="009351BC">
        <w:rPr>
          <w:rFonts w:hint="eastAsia"/>
        </w:rPr>
        <w:t>，銘文中與“公”交易者“△亞”凡</w:t>
      </w:r>
      <w:proofErr w:type="gramStart"/>
      <w:r w:rsidRPr="009351BC">
        <w:rPr>
          <w:rFonts w:hint="eastAsia"/>
        </w:rPr>
        <w:t>兩</w:t>
      </w:r>
      <w:proofErr w:type="gramEnd"/>
      <w:r w:rsidRPr="009351BC">
        <w:rPr>
          <w:rFonts w:hint="eastAsia"/>
        </w:rPr>
        <w:t>見，寫作“</w:t>
      </w:r>
      <w:r w:rsidRPr="009351BC">
        <w:drawing>
          <wp:inline distT="0" distB="0" distL="0" distR="0" wp14:anchorId="3A791932" wp14:editId="6DB1627E">
            <wp:extent cx="152400" cy="180975"/>
            <wp:effectExtent l="0" t="0" r="0" b="9525"/>
            <wp:docPr id="1709716968"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351BC">
        <w:rPr>
          <w:rFonts w:hint="eastAsia"/>
        </w:rPr>
        <w:t>亞”“</w:t>
      </w:r>
      <w:r w:rsidRPr="009351BC">
        <w:drawing>
          <wp:inline distT="0" distB="0" distL="0" distR="0" wp14:anchorId="52C86D4D" wp14:editId="4196E9E4">
            <wp:extent cx="152400" cy="180975"/>
            <wp:effectExtent l="0" t="0" r="0" b="9525"/>
            <wp:docPr id="1343414456"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351BC">
        <w:rPr>
          <w:rFonts w:hint="eastAsia"/>
        </w:rPr>
        <w:t>亞”。中</w:t>
      </w:r>
      <w:proofErr w:type="gramStart"/>
      <w:r w:rsidRPr="009351BC">
        <w:rPr>
          <w:rFonts w:hint="eastAsia"/>
        </w:rPr>
        <w:t>國國</w:t>
      </w:r>
      <w:proofErr w:type="gramEnd"/>
      <w:r w:rsidRPr="009351BC">
        <w:rPr>
          <w:rFonts w:hint="eastAsia"/>
        </w:rPr>
        <w:t>家博物館2015年征集到另一件</w:t>
      </w:r>
      <w:proofErr w:type="gramStart"/>
      <w:r w:rsidRPr="009351BC">
        <w:rPr>
          <w:rFonts w:hint="eastAsia"/>
        </w:rPr>
        <w:t>亢</w:t>
      </w:r>
      <w:proofErr w:type="gramEnd"/>
      <w:r w:rsidRPr="009351BC">
        <w:rPr>
          <w:rFonts w:hint="eastAsia"/>
        </w:rPr>
        <w:t>鼎，銘文</w:t>
      </w:r>
      <w:proofErr w:type="gramStart"/>
      <w:r w:rsidRPr="009351BC">
        <w:rPr>
          <w:rFonts w:hint="eastAsia"/>
        </w:rPr>
        <w:t>內</w:t>
      </w:r>
      <w:proofErr w:type="gramEnd"/>
      <w:r w:rsidRPr="009351BC">
        <w:rPr>
          <w:rFonts w:hint="eastAsia"/>
        </w:rPr>
        <w:t>容與上博藏</w:t>
      </w:r>
      <w:proofErr w:type="gramStart"/>
      <w:r w:rsidRPr="009351BC">
        <w:rPr>
          <w:rFonts w:hint="eastAsia"/>
        </w:rPr>
        <w:t>亢鼎基本</w:t>
      </w:r>
      <w:proofErr w:type="gramEnd"/>
      <w:r w:rsidRPr="009351BC">
        <w:rPr>
          <w:rFonts w:hint="eastAsia"/>
        </w:rPr>
        <w:t>一致，相</w:t>
      </w:r>
      <w:proofErr w:type="gramStart"/>
      <w:r w:rsidRPr="009351BC">
        <w:rPr>
          <w:rFonts w:hint="eastAsia"/>
        </w:rPr>
        <w:t>應</w:t>
      </w:r>
      <w:proofErr w:type="gramEnd"/>
      <w:r w:rsidRPr="009351BC">
        <w:rPr>
          <w:rFonts w:hint="eastAsia"/>
        </w:rPr>
        <w:t>人名寫作</w:t>
      </w:r>
      <w:proofErr w:type="gramStart"/>
      <w:r w:rsidRPr="009351BC">
        <w:rPr>
          <w:rFonts w:hint="eastAsia"/>
        </w:rPr>
        <w:t>“</w:t>
      </w:r>
      <w:r w:rsidRPr="009351BC">
        <w:drawing>
          <wp:inline distT="0" distB="0" distL="0" distR="0" wp14:anchorId="6E161084" wp14:editId="332E1803">
            <wp:extent cx="123825" cy="180975"/>
            <wp:effectExtent l="0" t="0" r="9525" b="9525"/>
            <wp:docPr id="1029246575"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9351BC">
        <w:rPr>
          <w:rFonts w:hint="eastAsia"/>
        </w:rPr>
        <w:t>亞”“</w:t>
      </w:r>
      <w:r w:rsidRPr="009351BC">
        <w:drawing>
          <wp:inline distT="0" distB="0" distL="0" distR="0" wp14:anchorId="5F848738" wp14:editId="571600C6">
            <wp:extent cx="130175" cy="180975"/>
            <wp:effectExtent l="0" t="0" r="3175" b="9525"/>
            <wp:docPr id="2134769833"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0175" cy="180975"/>
                    </a:xfrm>
                    <a:prstGeom prst="rect">
                      <a:avLst/>
                    </a:prstGeom>
                    <a:noFill/>
                    <a:ln>
                      <a:noFill/>
                    </a:ln>
                  </pic:spPr>
                </pic:pic>
              </a:graphicData>
            </a:graphic>
          </wp:inline>
        </w:drawing>
      </w:r>
      <w:r w:rsidRPr="009351BC">
        <w:rPr>
          <w:rFonts w:hint="eastAsia"/>
        </w:rPr>
        <w:t>亞”</w:t>
      </w:r>
      <w:proofErr w:type="gramEnd"/>
      <w:r w:rsidRPr="009351BC">
        <w:rPr>
          <w:rFonts w:hint="eastAsia"/>
          <w:vertAlign w:val="superscript"/>
        </w:rPr>
        <w:endnoteReference w:id="45"/>
      </w:r>
      <w:r w:rsidRPr="009351BC">
        <w:rPr>
          <w:rFonts w:hint="eastAsia"/>
        </w:rPr>
        <w:t>。黃錫全2002年研究上博藏</w:t>
      </w:r>
      <w:proofErr w:type="gramStart"/>
      <w:r w:rsidRPr="009351BC">
        <w:rPr>
          <w:rFonts w:hint="eastAsia"/>
        </w:rPr>
        <w:t>亢</w:t>
      </w:r>
      <w:proofErr w:type="gramEnd"/>
      <w:r w:rsidRPr="009351BC">
        <w:rPr>
          <w:rFonts w:hint="eastAsia"/>
        </w:rPr>
        <w:t>鼎銘文時，已</w:t>
      </w:r>
      <w:proofErr w:type="gramStart"/>
      <w:r w:rsidRPr="009351BC">
        <w:rPr>
          <w:rFonts w:hint="eastAsia"/>
        </w:rPr>
        <w:t>將</w:t>
      </w:r>
      <w:proofErr w:type="gramEnd"/>
      <w:r w:rsidRPr="009351BC">
        <w:rPr>
          <w:rFonts w:hint="eastAsia"/>
        </w:rPr>
        <w:t>“</w:t>
      </w:r>
      <w:r w:rsidRPr="009351BC">
        <w:drawing>
          <wp:inline distT="0" distB="0" distL="0" distR="0" wp14:anchorId="7A446581" wp14:editId="67C9359E">
            <wp:extent cx="152400" cy="180975"/>
            <wp:effectExtent l="0" t="0" r="0" b="9525"/>
            <wp:docPr id="1151921985"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351BC">
        <w:rPr>
          <w:rFonts w:hint="eastAsia"/>
        </w:rPr>
        <w:t>”字與包山簡“</w:t>
      </w:r>
      <w:r w:rsidRPr="009351BC">
        <w:drawing>
          <wp:inline distT="0" distB="0" distL="0" distR="0" wp14:anchorId="2CF6F0DD" wp14:editId="6068B89A">
            <wp:extent cx="142875" cy="177800"/>
            <wp:effectExtent l="0" t="0" r="9525" b="0"/>
            <wp:docPr id="1735654672"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2875" cy="177800"/>
                    </a:xfrm>
                    <a:prstGeom prst="rect">
                      <a:avLst/>
                    </a:prstGeom>
                    <a:noFill/>
                    <a:ln>
                      <a:noFill/>
                    </a:ln>
                  </pic:spPr>
                </pic:pic>
              </a:graphicData>
            </a:graphic>
          </wp:inline>
        </w:drawing>
      </w:r>
      <w:r w:rsidRPr="009351BC">
        <w:rPr>
          <w:rFonts w:hint="eastAsia"/>
        </w:rPr>
        <w:t>”字繫聯</w:t>
      </w:r>
      <w:r w:rsidRPr="009351BC">
        <w:rPr>
          <w:rFonts w:hint="eastAsia"/>
          <w:vertAlign w:val="superscript"/>
        </w:rPr>
        <w:endnoteReference w:id="46"/>
      </w:r>
      <w:r w:rsidRPr="009351BC">
        <w:rPr>
          <w:rFonts w:hint="eastAsia"/>
        </w:rPr>
        <w:t>。銘文中先稱呼“㭉亞”，</w:t>
      </w:r>
      <w:proofErr w:type="gramStart"/>
      <w:r w:rsidRPr="009351BC">
        <w:rPr>
          <w:rFonts w:hint="eastAsia"/>
        </w:rPr>
        <w:t>後</w:t>
      </w:r>
      <w:proofErr w:type="gramEnd"/>
      <w:r w:rsidRPr="009351BC">
        <w:rPr>
          <w:rFonts w:hint="eastAsia"/>
        </w:rPr>
        <w:t>省稱爲“亞”，可知</w:t>
      </w:r>
      <w:proofErr w:type="gramStart"/>
      <w:r w:rsidRPr="009351BC">
        <w:rPr>
          <w:rFonts w:hint="eastAsia"/>
        </w:rPr>
        <w:t>“㭉”是氏名</w:t>
      </w:r>
      <w:proofErr w:type="gramEnd"/>
      <w:r w:rsidRPr="009351BC">
        <w:rPr>
          <w:rFonts w:hint="eastAsia"/>
        </w:rPr>
        <w:t>。由此看</w:t>
      </w:r>
      <w:proofErr w:type="gramStart"/>
      <w:r w:rsidRPr="009351BC">
        <w:rPr>
          <w:rFonts w:hint="eastAsia"/>
        </w:rPr>
        <w:t>來</w:t>
      </w:r>
      <w:proofErr w:type="gramEnd"/>
      <w:r w:rsidRPr="009351BC">
        <w:rPr>
          <w:rFonts w:hint="eastAsia"/>
        </w:rPr>
        <w:t>，西周早期已有㭉氏。散氏盤中，</w:t>
      </w:r>
      <w:proofErr w:type="gramStart"/>
      <w:r w:rsidRPr="009351BC">
        <w:rPr>
          <w:rFonts w:hint="eastAsia"/>
        </w:rPr>
        <w:t>履定田</w:t>
      </w:r>
      <w:proofErr w:type="gramEnd"/>
      <w:r w:rsidRPr="009351BC">
        <w:rPr>
          <w:rFonts w:hint="eastAsia"/>
        </w:rPr>
        <w:t>土的官員“</w:t>
      </w:r>
      <w:r w:rsidRPr="009351BC">
        <w:rPr>
          <w:rFonts w:ascii="SimSun-ExtB" w:eastAsia="SimSun-ExtB" w:hAnsi="SimSun-ExtB" w:cs="SimSun-ExtB" w:hint="eastAsia"/>
        </w:rPr>
        <w:t>𣚏</w:t>
      </w:r>
      <w:r w:rsidRPr="009351BC">
        <w:rPr>
          <w:rFonts w:hint="eastAsia"/>
        </w:rPr>
        <w:t>父”，首字作“</w:t>
      </w:r>
      <w:r w:rsidRPr="009351BC">
        <w:drawing>
          <wp:inline distT="0" distB="0" distL="0" distR="0" wp14:anchorId="18831073" wp14:editId="64BDAC32">
            <wp:extent cx="177800" cy="180975"/>
            <wp:effectExtent l="0" t="0" r="0" b="9525"/>
            <wp:docPr id="1920740233"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77800" cy="180975"/>
                    </a:xfrm>
                    <a:prstGeom prst="rect">
                      <a:avLst/>
                    </a:prstGeom>
                    <a:noFill/>
                    <a:ln>
                      <a:noFill/>
                    </a:ln>
                  </pic:spPr>
                </pic:pic>
              </a:graphicData>
            </a:graphic>
          </wp:inline>
        </w:drawing>
      </w:r>
      <w:r w:rsidRPr="009351BC">
        <w:rPr>
          <w:rFonts w:hint="eastAsia"/>
        </w:rPr>
        <w:t>”，同以“</w:t>
      </w:r>
      <w:r w:rsidRPr="009351BC">
        <w:rPr>
          <w:rFonts w:ascii="SimSun-ExtB" w:eastAsia="SimSun-ExtB" w:hAnsi="SimSun-ExtB" w:cs="SimSun-ExtB" w:hint="eastAsia"/>
        </w:rPr>
        <w:t>𣚏</w:t>
      </w:r>
      <w:r w:rsidRPr="009351BC">
        <w:rPr>
          <w:rFonts w:hint="eastAsia"/>
        </w:rPr>
        <w:t>（㭉）”爲氏。</w:t>
      </w:r>
      <w:r w:rsidRPr="009351BC">
        <w:rPr>
          <w:rFonts w:hint="eastAsia"/>
          <w:vertAlign w:val="superscript"/>
        </w:rPr>
        <w:endnoteReference w:id="47"/>
      </w:r>
      <w:r w:rsidRPr="009351BC">
        <w:rPr>
          <w:rFonts w:hint="eastAsia"/>
        </w:rPr>
        <w:t>金文㭉氏與包山簡㭉氏，時代上有一定距離，是否相關，尚待更多材料驗證。</w:t>
      </w:r>
    </w:p>
    <w:p w14:paraId="2E617682" w14:textId="77777777" w:rsidR="009351BC" w:rsidRPr="009351BC" w:rsidRDefault="009351BC" w:rsidP="009351BC">
      <w:pPr>
        <w:pStyle w:val="aa"/>
        <w:rPr>
          <w:rFonts w:hint="eastAsia"/>
        </w:rPr>
      </w:pPr>
    </w:p>
    <w:p w14:paraId="6C0C164A" w14:textId="77777777" w:rsidR="009351BC" w:rsidRPr="009351BC" w:rsidRDefault="009351BC" w:rsidP="00E87A32">
      <w:pPr>
        <w:pStyle w:val="aa"/>
        <w:jc w:val="right"/>
        <w:rPr>
          <w:rFonts w:hint="eastAsia"/>
        </w:rPr>
      </w:pPr>
      <w:r w:rsidRPr="009351BC">
        <w:rPr>
          <w:rFonts w:hint="eastAsia"/>
        </w:rPr>
        <w:t>2025年5月30日初稿</w:t>
      </w:r>
    </w:p>
    <w:p w14:paraId="6ADFF4CF" w14:textId="543945E1" w:rsidR="00E87A32" w:rsidRDefault="009351BC" w:rsidP="00E87A32">
      <w:pPr>
        <w:pStyle w:val="aa"/>
        <w:jc w:val="right"/>
        <w:rPr>
          <w:rFonts w:hint="eastAsia"/>
        </w:rPr>
      </w:pPr>
      <w:r w:rsidRPr="009351BC">
        <w:rPr>
          <w:rFonts w:hint="eastAsia"/>
        </w:rPr>
        <w:t>2025年6月21日修訂</w:t>
      </w:r>
      <w:r w:rsidR="00E87A32">
        <w:rPr>
          <w:rFonts w:hint="eastAsia"/>
        </w:rPr>
        <w:br w:type="page"/>
      </w:r>
    </w:p>
    <w:p w14:paraId="4DE9FC26" w14:textId="4BDD1283" w:rsidR="009351BC" w:rsidRPr="009351BC" w:rsidRDefault="009351BC" w:rsidP="00E87A32">
      <w:pPr>
        <w:pStyle w:val="aa"/>
        <w:jc w:val="center"/>
        <w:rPr>
          <w:rFonts w:hint="eastAsia"/>
          <w:b/>
          <w:bCs/>
        </w:rPr>
      </w:pPr>
      <w:r w:rsidRPr="009351BC">
        <w:rPr>
          <w:rFonts w:hint="eastAsia"/>
          <w:b/>
          <w:bCs/>
        </w:rPr>
        <w:lastRenderedPageBreak/>
        <w:t>簡稱表</w:t>
      </w:r>
    </w:p>
    <w:p w14:paraId="247B2834" w14:textId="7B1BF82A" w:rsidR="009351BC" w:rsidRPr="009351BC" w:rsidRDefault="009351BC" w:rsidP="00E87A32">
      <w:pPr>
        <w:pStyle w:val="aa"/>
        <w:rPr>
          <w:rFonts w:hint="eastAsia"/>
        </w:rPr>
      </w:pPr>
      <w:r w:rsidRPr="009351BC">
        <w:rPr>
          <w:rFonts w:hint="eastAsia"/>
        </w:rPr>
        <w:t>合</w:t>
      </w:r>
      <w:r w:rsidRPr="009351BC">
        <w:rPr>
          <w:rFonts w:hint="eastAsia"/>
        </w:rPr>
        <w:tab/>
        <w:t>甲骨文合集</w:t>
      </w:r>
    </w:p>
    <w:p w14:paraId="23C22A09" w14:textId="7B0C5585" w:rsidR="009351BC" w:rsidRPr="009351BC" w:rsidRDefault="009351BC" w:rsidP="00E87A32">
      <w:pPr>
        <w:pStyle w:val="aa"/>
        <w:rPr>
          <w:rFonts w:hint="eastAsia"/>
        </w:rPr>
      </w:pPr>
      <w:r w:rsidRPr="009351BC">
        <w:rPr>
          <w:rFonts w:hint="eastAsia"/>
        </w:rPr>
        <w:t>集成</w:t>
      </w:r>
      <w:r w:rsidRPr="009351BC">
        <w:rPr>
          <w:rFonts w:hint="eastAsia"/>
        </w:rPr>
        <w:tab/>
        <w:t>殷周金文集成</w:t>
      </w:r>
    </w:p>
    <w:p w14:paraId="6AD35842" w14:textId="2339CFAC" w:rsidR="009351BC" w:rsidRPr="009351BC" w:rsidRDefault="009351BC" w:rsidP="00E87A32">
      <w:pPr>
        <w:pStyle w:val="aa"/>
        <w:rPr>
          <w:rFonts w:hint="eastAsia"/>
        </w:rPr>
      </w:pPr>
      <w:r w:rsidRPr="009351BC">
        <w:rPr>
          <w:rFonts w:hint="eastAsia"/>
        </w:rPr>
        <w:t>銘圖</w:t>
      </w:r>
      <w:r w:rsidRPr="009351BC">
        <w:rPr>
          <w:rFonts w:hint="eastAsia"/>
        </w:rPr>
        <w:tab/>
        <w:t>商周金文銘文暨圖像集成</w:t>
      </w:r>
    </w:p>
    <w:p w14:paraId="48EDD6A2" w14:textId="7BE0B2CD" w:rsidR="009351BC" w:rsidRPr="009351BC" w:rsidRDefault="009351BC" w:rsidP="00E87A32">
      <w:pPr>
        <w:pStyle w:val="aa"/>
        <w:rPr>
          <w:rFonts w:hint="eastAsia"/>
        </w:rPr>
      </w:pPr>
      <w:r w:rsidRPr="009351BC">
        <w:rPr>
          <w:rFonts w:hint="eastAsia"/>
        </w:rPr>
        <w:t>包山</w:t>
      </w:r>
      <w:r w:rsidRPr="009351BC">
        <w:rPr>
          <w:rFonts w:hint="eastAsia"/>
        </w:rPr>
        <w:tab/>
        <w:t>包山楚墓竹簡</w:t>
      </w:r>
    </w:p>
    <w:p w14:paraId="674FEC07" w14:textId="763860F3" w:rsidR="009351BC" w:rsidRPr="009351BC" w:rsidRDefault="009351BC" w:rsidP="00E87A32">
      <w:pPr>
        <w:pStyle w:val="aa"/>
        <w:rPr>
          <w:rFonts w:hint="eastAsia"/>
        </w:rPr>
      </w:pPr>
      <w:r w:rsidRPr="009351BC">
        <w:rPr>
          <w:rFonts w:hint="eastAsia"/>
        </w:rPr>
        <w:t>上博</w:t>
      </w:r>
      <w:r w:rsidRPr="009351BC">
        <w:rPr>
          <w:rFonts w:hint="eastAsia"/>
        </w:rPr>
        <w:tab/>
        <w:t>上海博物館藏</w:t>
      </w:r>
      <w:proofErr w:type="gramStart"/>
      <w:r w:rsidRPr="009351BC">
        <w:rPr>
          <w:rFonts w:hint="eastAsia"/>
        </w:rPr>
        <w:t>戰國</w:t>
      </w:r>
      <w:proofErr w:type="gramEnd"/>
      <w:r w:rsidRPr="009351BC">
        <w:rPr>
          <w:rFonts w:hint="eastAsia"/>
        </w:rPr>
        <w:t>楚竹</w:t>
      </w:r>
      <w:proofErr w:type="gramStart"/>
      <w:r w:rsidRPr="009351BC">
        <w:rPr>
          <w:rFonts w:hint="eastAsia"/>
        </w:rPr>
        <w:t>書</w:t>
      </w:r>
      <w:proofErr w:type="gramEnd"/>
    </w:p>
    <w:p w14:paraId="001EA6F5" w14:textId="6BEC3B7E" w:rsidR="009351BC" w:rsidRPr="009351BC" w:rsidRDefault="009351BC" w:rsidP="00E87A32">
      <w:pPr>
        <w:pStyle w:val="aa"/>
        <w:rPr>
          <w:rFonts w:hint="eastAsia"/>
        </w:rPr>
      </w:pPr>
      <w:r w:rsidRPr="009351BC">
        <w:rPr>
          <w:rFonts w:hint="eastAsia"/>
        </w:rPr>
        <w:t>清華</w:t>
      </w:r>
      <w:r w:rsidRPr="009351BC">
        <w:rPr>
          <w:rFonts w:hint="eastAsia"/>
        </w:rPr>
        <w:tab/>
        <w:t>清華大學藏</w:t>
      </w:r>
      <w:proofErr w:type="gramStart"/>
      <w:r w:rsidRPr="009351BC">
        <w:rPr>
          <w:rFonts w:hint="eastAsia"/>
        </w:rPr>
        <w:t>戰國</w:t>
      </w:r>
      <w:proofErr w:type="gramEnd"/>
      <w:r w:rsidRPr="009351BC">
        <w:rPr>
          <w:rFonts w:hint="eastAsia"/>
        </w:rPr>
        <w:t>竹簡</w:t>
      </w:r>
    </w:p>
    <w:p w14:paraId="32F7B363" w14:textId="60B33C4B" w:rsidR="009351BC" w:rsidRPr="009351BC" w:rsidRDefault="009351BC" w:rsidP="00E87A32">
      <w:pPr>
        <w:pStyle w:val="aa"/>
        <w:rPr>
          <w:rFonts w:hint="eastAsia"/>
        </w:rPr>
      </w:pPr>
      <w:r w:rsidRPr="009351BC">
        <w:rPr>
          <w:rFonts w:hint="eastAsia"/>
        </w:rPr>
        <w:t>合集二</w:t>
      </w:r>
      <w:r w:rsidRPr="009351BC">
        <w:rPr>
          <w:rFonts w:hint="eastAsia"/>
        </w:rPr>
        <w:tab/>
        <w:t>楚地出土</w:t>
      </w:r>
      <w:proofErr w:type="gramStart"/>
      <w:r w:rsidRPr="009351BC">
        <w:rPr>
          <w:rFonts w:hint="eastAsia"/>
        </w:rPr>
        <w:t>戰國</w:t>
      </w:r>
      <w:proofErr w:type="gramEnd"/>
      <w:r w:rsidRPr="009351BC">
        <w:rPr>
          <w:rFonts w:hint="eastAsia"/>
        </w:rPr>
        <w:t>簡</w:t>
      </w:r>
      <w:proofErr w:type="gramStart"/>
      <w:r w:rsidRPr="009351BC">
        <w:rPr>
          <w:rFonts w:hint="eastAsia"/>
        </w:rPr>
        <w:t>冊</w:t>
      </w:r>
      <w:proofErr w:type="gramEnd"/>
      <w:r w:rsidRPr="009351BC">
        <w:rPr>
          <w:rFonts w:hint="eastAsia"/>
        </w:rPr>
        <w:t>合集（二）</w:t>
      </w:r>
    </w:p>
    <w:p w14:paraId="63A9A126" w14:textId="571CFC43" w:rsidR="009351BC" w:rsidRPr="009351BC" w:rsidRDefault="009351BC" w:rsidP="00E87A32">
      <w:pPr>
        <w:pStyle w:val="aa"/>
        <w:rPr>
          <w:rFonts w:hint="eastAsia"/>
        </w:rPr>
      </w:pPr>
      <w:r w:rsidRPr="009351BC">
        <w:rPr>
          <w:rFonts w:hint="eastAsia"/>
        </w:rPr>
        <w:t>合集六</w:t>
      </w:r>
      <w:r w:rsidRPr="009351BC">
        <w:rPr>
          <w:rFonts w:hint="eastAsia"/>
        </w:rPr>
        <w:tab/>
        <w:t>楚地出土</w:t>
      </w:r>
      <w:proofErr w:type="gramStart"/>
      <w:r w:rsidRPr="009351BC">
        <w:rPr>
          <w:rFonts w:hint="eastAsia"/>
        </w:rPr>
        <w:t>戰國</w:t>
      </w:r>
      <w:proofErr w:type="gramEnd"/>
      <w:r w:rsidRPr="009351BC">
        <w:rPr>
          <w:rFonts w:hint="eastAsia"/>
        </w:rPr>
        <w:t>簡</w:t>
      </w:r>
      <w:proofErr w:type="gramStart"/>
      <w:r w:rsidRPr="009351BC">
        <w:rPr>
          <w:rFonts w:hint="eastAsia"/>
        </w:rPr>
        <w:t>冊</w:t>
      </w:r>
      <w:proofErr w:type="gramEnd"/>
      <w:r w:rsidRPr="009351BC">
        <w:rPr>
          <w:rFonts w:hint="eastAsia"/>
        </w:rPr>
        <w:t>合集（六）</w:t>
      </w:r>
    </w:p>
    <w:p w14:paraId="26A143D8" w14:textId="26FF1269" w:rsidR="007E1E06" w:rsidRPr="007E1E06" w:rsidRDefault="009351BC" w:rsidP="00E87A32">
      <w:pPr>
        <w:pStyle w:val="aa"/>
        <w:rPr>
          <w:rFonts w:hint="eastAsia"/>
        </w:rPr>
      </w:pPr>
      <w:r w:rsidRPr="009351BC">
        <w:rPr>
          <w:rFonts w:hint="eastAsia"/>
        </w:rPr>
        <w:t>十四種</w:t>
      </w:r>
      <w:r w:rsidRPr="009351BC">
        <w:rPr>
          <w:rFonts w:hint="eastAsia"/>
        </w:rPr>
        <w:tab/>
        <w:t>楚地出土</w:t>
      </w:r>
      <w:proofErr w:type="gramStart"/>
      <w:r w:rsidRPr="009351BC">
        <w:rPr>
          <w:rFonts w:hint="eastAsia"/>
        </w:rPr>
        <w:t>戰國</w:t>
      </w:r>
      <w:proofErr w:type="gramEnd"/>
      <w:r w:rsidRPr="009351BC">
        <w:rPr>
          <w:rFonts w:hint="eastAsia"/>
        </w:rPr>
        <w:t>簡</w:t>
      </w:r>
      <w:proofErr w:type="gramStart"/>
      <w:r w:rsidRPr="009351BC">
        <w:rPr>
          <w:rFonts w:hint="eastAsia"/>
        </w:rPr>
        <w:t>冊</w:t>
      </w:r>
      <w:proofErr w:type="gramEnd"/>
      <w:r w:rsidRPr="009351BC">
        <w:rPr>
          <w:rFonts w:hint="eastAsia"/>
        </w:rPr>
        <w:t>十四種</w:t>
      </w:r>
    </w:p>
    <w:sectPr w:rsidR="007E1E06" w:rsidRPr="007E1E06">
      <w:headerReference w:type="even" r:id="rId105"/>
      <w:headerReference w:type="default" r:id="rId106"/>
      <w:footerReference w:type="even" r:id="rId107"/>
      <w:footerReference w:type="default" r:id="rId108"/>
      <w:headerReference w:type="first" r:id="rId109"/>
      <w:footerReference w:type="first" r:id="rId1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896C5" w14:textId="77777777" w:rsidR="004D18BA" w:rsidRDefault="004D18BA" w:rsidP="00CB0024">
      <w:pPr>
        <w:rPr>
          <w:rFonts w:hint="eastAsia"/>
        </w:rPr>
      </w:pPr>
      <w:r>
        <w:separator/>
      </w:r>
    </w:p>
  </w:endnote>
  <w:endnote w:type="continuationSeparator" w:id="0">
    <w:p w14:paraId="786F1A26" w14:textId="77777777" w:rsidR="004D18BA" w:rsidRDefault="004D18BA" w:rsidP="00CB0024">
      <w:pPr>
        <w:rPr>
          <w:rFonts w:hint="eastAsia"/>
        </w:rPr>
      </w:pPr>
      <w:r>
        <w:continuationSeparator/>
      </w:r>
    </w:p>
  </w:endnote>
  <w:endnote w:id="1">
    <w:p w14:paraId="135B6EFD"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該條材料由古廣政率先揭示，</w:t>
      </w:r>
      <w:proofErr w:type="gramStart"/>
      <w:r w:rsidRPr="00E87A32">
        <w:rPr>
          <w:rFonts w:hint="eastAsia"/>
        </w:rPr>
        <w:t>參</w:t>
      </w:r>
      <w:proofErr w:type="gramEnd"/>
      <w:r w:rsidRPr="00E87A32">
        <w:rPr>
          <w:rFonts w:hint="eastAsia"/>
        </w:rPr>
        <w:t>看古廣政《上博簡〈吳命〉與甲骨文“样”字合證》，</w:t>
      </w:r>
      <w:proofErr w:type="gramStart"/>
      <w:r w:rsidRPr="00E87A32">
        <w:rPr>
          <w:rFonts w:hint="eastAsia"/>
        </w:rPr>
        <w:t>復旦</w:t>
      </w:r>
      <w:proofErr w:type="gramEnd"/>
      <w:r w:rsidRPr="00E87A32">
        <w:rPr>
          <w:rFonts w:hint="eastAsia"/>
        </w:rPr>
        <w:t>網2024年11月14日。此文蒙</w:t>
      </w:r>
      <w:proofErr w:type="gramStart"/>
      <w:r w:rsidRPr="00E87A32">
        <w:rPr>
          <w:rFonts w:hint="eastAsia"/>
        </w:rPr>
        <w:t>劉</w:t>
      </w:r>
      <w:proofErr w:type="gramEnd"/>
      <w:r w:rsidRPr="00E87A32">
        <w:rPr>
          <w:rFonts w:hint="eastAsia"/>
        </w:rPr>
        <w:t>新全師兄提示。</w:t>
      </w:r>
    </w:p>
  </w:endnote>
  <w:endnote w:id="2">
    <w:p w14:paraId="35BD921D" w14:textId="43EABE08"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該條材料蒙朱雨豪師兄提示，</w:t>
      </w:r>
      <w:proofErr w:type="gramStart"/>
      <w:r w:rsidRPr="00E87A32">
        <w:rPr>
          <w:rFonts w:hint="eastAsia"/>
        </w:rPr>
        <w:t>參</w:t>
      </w:r>
      <w:proofErr w:type="gramEnd"/>
      <w:r w:rsidRPr="00E87A32">
        <w:rPr>
          <w:rFonts w:hint="eastAsia"/>
        </w:rPr>
        <w:t>看施謝捷《古璽彙考》，安徽大學博士論文，2006</w:t>
      </w:r>
      <w:r w:rsidRPr="00E87A32">
        <w:rPr>
          <w:rFonts w:hint="eastAsia"/>
        </w:rPr>
        <w:t>年，第176頁。我們查閱相關資料后，發</w:t>
      </w:r>
      <w:proofErr w:type="gramStart"/>
      <w:r w:rsidRPr="00E87A32">
        <w:rPr>
          <w:rFonts w:hint="eastAsia"/>
        </w:rPr>
        <w:t>現侯乃峰</w:t>
      </w:r>
      <w:proofErr w:type="gramEnd"/>
      <w:r w:rsidRPr="00E87A32">
        <w:rPr>
          <w:rFonts w:hint="eastAsia"/>
        </w:rPr>
        <w:t>、徐在</w:t>
      </w:r>
      <w:proofErr w:type="gramStart"/>
      <w:r w:rsidRPr="00E87A32">
        <w:rPr>
          <w:rFonts w:hint="eastAsia"/>
        </w:rPr>
        <w:t>國</w:t>
      </w:r>
      <w:proofErr w:type="gramEnd"/>
      <w:r w:rsidRPr="00E87A32">
        <w:rPr>
          <w:rFonts w:hint="eastAsia"/>
        </w:rPr>
        <w:t>較早留意到該條材料，</w:t>
      </w:r>
      <w:proofErr w:type="gramStart"/>
      <w:r w:rsidRPr="00E87A32">
        <w:rPr>
          <w:rFonts w:hint="eastAsia"/>
        </w:rPr>
        <w:t>參</w:t>
      </w:r>
      <w:proofErr w:type="gramEnd"/>
      <w:r w:rsidRPr="00E87A32">
        <w:rPr>
          <w:rFonts w:hint="eastAsia"/>
        </w:rPr>
        <w:t>看：</w:t>
      </w:r>
      <w:proofErr w:type="gramStart"/>
      <w:r w:rsidRPr="00E87A32">
        <w:rPr>
          <w:rFonts w:hint="eastAsia"/>
        </w:rPr>
        <w:t>侯乃峰</w:t>
      </w:r>
      <w:proofErr w:type="gramEnd"/>
      <w:r w:rsidRPr="00E87A32">
        <w:rPr>
          <w:rFonts w:hint="eastAsia"/>
        </w:rPr>
        <w:t>《竹書〈周易〉“</w:t>
      </w:r>
      <w:r w:rsidRPr="00E87A32">
        <w:drawing>
          <wp:inline distT="0" distB="0" distL="0" distR="0" wp14:anchorId="50678762" wp14:editId="465B9EDF">
            <wp:extent cx="117475" cy="117475"/>
            <wp:effectExtent l="0" t="0" r="0" b="0"/>
            <wp:docPr id="2017246154"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E87A32">
        <w:rPr>
          <w:rFonts w:hint="eastAsia"/>
        </w:rPr>
        <w:t>”字補考》，</w:t>
      </w:r>
      <w:proofErr w:type="gramStart"/>
      <w:r w:rsidRPr="00E87A32">
        <w:rPr>
          <w:rFonts w:hint="eastAsia"/>
        </w:rPr>
        <w:t>收入氏著《逐狐東山：先秦兩漢出土文獻與古文字論集》</w:t>
      </w:r>
      <w:proofErr w:type="gramEnd"/>
      <w:r w:rsidRPr="00E87A32">
        <w:rPr>
          <w:rFonts w:hint="eastAsia"/>
        </w:rPr>
        <w:t>，上海古籍出版社2020年，第161頁（原載《古文字研究》第26輯中華</w:t>
      </w:r>
      <w:proofErr w:type="gramStart"/>
      <w:r w:rsidRPr="00E87A32">
        <w:rPr>
          <w:rFonts w:hint="eastAsia"/>
        </w:rPr>
        <w:t>書</w:t>
      </w:r>
      <w:proofErr w:type="gramEnd"/>
      <w:r w:rsidRPr="00E87A32">
        <w:rPr>
          <w:rFonts w:hint="eastAsia"/>
        </w:rPr>
        <w:t>局2006年，</w:t>
      </w:r>
      <w:proofErr w:type="gramStart"/>
      <w:r w:rsidRPr="00E87A32">
        <w:rPr>
          <w:rFonts w:hint="eastAsia"/>
        </w:rPr>
        <w:t>據</w:t>
      </w:r>
      <w:proofErr w:type="gramEnd"/>
      <w:r w:rsidRPr="00E87A32">
        <w:rPr>
          <w:rFonts w:hint="eastAsia"/>
        </w:rPr>
        <w:t>該</w:t>
      </w:r>
      <w:proofErr w:type="gramStart"/>
      <w:r w:rsidRPr="00E87A32">
        <w:rPr>
          <w:rFonts w:hint="eastAsia"/>
        </w:rPr>
        <w:t>書後</w:t>
      </w:r>
      <w:proofErr w:type="gramEnd"/>
      <w:r w:rsidRPr="00E87A32">
        <w:rPr>
          <w:rFonts w:hint="eastAsia"/>
        </w:rPr>
        <w:t>記[第255-256頁]，文章刊登時有所刪節，收入論集的手稿引用了這條璽文材料）。又徐在</w:t>
      </w:r>
      <w:proofErr w:type="gramStart"/>
      <w:r w:rsidRPr="00E87A32">
        <w:rPr>
          <w:rFonts w:hint="eastAsia"/>
        </w:rPr>
        <w:t>國</w:t>
      </w:r>
      <w:proofErr w:type="gramEnd"/>
      <w:r w:rsidRPr="00E87A32">
        <w:rPr>
          <w:rFonts w:hint="eastAsia"/>
        </w:rPr>
        <w:t>著《上博楚簡文字聲系（1-8）》，安徽大學出版社2013年，第1266頁。</w:t>
      </w:r>
    </w:p>
  </w:endnote>
  <w:endnote w:id="3">
    <w:p w14:paraId="449B30D6" w14:textId="1916305A"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“走”字簡文寫作“</w:t>
      </w:r>
      <w:r w:rsidRPr="00E87A32">
        <w:drawing>
          <wp:inline distT="0" distB="0" distL="0" distR="0" wp14:anchorId="2EC19E08" wp14:editId="14BC5BB0">
            <wp:extent cx="114300" cy="177800"/>
            <wp:effectExtent l="0" t="0" r="0" b="0"/>
            <wp:docPr id="1774633258"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Pr="00E87A32">
        <w:rPr>
          <w:rFonts w:hint="eastAsia"/>
        </w:rPr>
        <w:t>”，學者或以爲上部</w:t>
      </w:r>
      <w:proofErr w:type="gramStart"/>
      <w:r w:rsidRPr="00E87A32">
        <w:rPr>
          <w:rFonts w:hint="eastAsia"/>
        </w:rPr>
        <w:t>從</w:t>
      </w:r>
      <w:proofErr w:type="gramEnd"/>
      <w:r w:rsidRPr="00E87A32">
        <w:rPr>
          <w:rFonts w:hint="eastAsia"/>
        </w:rPr>
        <w:t>“害”，我們認爲此說字形上不合，故不取。蒙黃</w:t>
      </w:r>
      <w:proofErr w:type="gramStart"/>
      <w:r w:rsidRPr="00E87A32">
        <w:rPr>
          <w:rFonts w:hint="eastAsia"/>
        </w:rPr>
        <w:t>浩</w:t>
      </w:r>
      <w:proofErr w:type="gramEnd"/>
      <w:r w:rsidRPr="00E87A32">
        <w:rPr>
          <w:rFonts w:hint="eastAsia"/>
        </w:rPr>
        <w:t>兄提示，上博簡“㤅”字或作“</w:t>
      </w:r>
      <w:r w:rsidRPr="00E87A32">
        <w:drawing>
          <wp:inline distT="0" distB="0" distL="0" distR="0" wp14:anchorId="54D8742B" wp14:editId="0AA91FD0">
            <wp:extent cx="117475" cy="180975"/>
            <wp:effectExtent l="0" t="0" r="0" b="9525"/>
            <wp:docPr id="328011911"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475" cy="180975"/>
                    </a:xfrm>
                    <a:prstGeom prst="rect">
                      <a:avLst/>
                    </a:prstGeom>
                    <a:noFill/>
                    <a:ln>
                      <a:noFill/>
                    </a:ln>
                  </pic:spPr>
                </pic:pic>
              </a:graphicData>
            </a:graphic>
          </wp:inline>
        </w:drawing>
      </w:r>
      <w:r w:rsidRPr="00E87A32">
        <w:rPr>
          <w:rFonts w:hint="eastAsia"/>
        </w:rPr>
        <w:t>（上博</w:t>
      </w:r>
      <w:proofErr w:type="gramStart"/>
      <w:r w:rsidRPr="00E87A32">
        <w:rPr>
          <w:rFonts w:hint="eastAsia"/>
        </w:rPr>
        <w:t>一</w:t>
      </w:r>
      <w:proofErr w:type="gramEnd"/>
      <w:r w:rsidRPr="00E87A32">
        <w:rPr>
          <w:rFonts w:hint="eastAsia"/>
        </w:rPr>
        <w:t>《孔子詩論》15）”，與“</w:t>
      </w:r>
      <w:r w:rsidRPr="00E87A32">
        <w:drawing>
          <wp:inline distT="0" distB="0" distL="0" distR="0" wp14:anchorId="0EED789B" wp14:editId="27E2348D">
            <wp:extent cx="114300" cy="177800"/>
            <wp:effectExtent l="0" t="0" r="0" b="0"/>
            <wp:docPr id="226671303"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Pr="00E87A32">
        <w:rPr>
          <w:rFonts w:hint="eastAsia"/>
        </w:rPr>
        <w:t>”類似，均在“</w:t>
      </w:r>
      <w:r w:rsidRPr="00E87A32">
        <w:rPr>
          <w:rFonts w:ascii="SimSun-ExtB" w:eastAsia="SimSun-ExtB" w:hAnsi="SimSun-ExtB" w:cs="SimSun-ExtB" w:hint="eastAsia"/>
        </w:rPr>
        <w:t>𫯛</w:t>
      </w:r>
      <w:r w:rsidRPr="00E87A32">
        <w:rPr>
          <w:rFonts w:hint="eastAsia"/>
        </w:rPr>
        <w:t>”形下著</w:t>
      </w:r>
      <w:proofErr w:type="gramStart"/>
      <w:r w:rsidRPr="00E87A32">
        <w:rPr>
          <w:rFonts w:hint="eastAsia"/>
        </w:rPr>
        <w:t>一</w:t>
      </w:r>
      <w:proofErr w:type="gramEnd"/>
      <w:r w:rsidRPr="00E87A32">
        <w:rPr>
          <w:rFonts w:hint="eastAsia"/>
        </w:rPr>
        <w:t>弧形飾筆，與害字無關。</w:t>
      </w:r>
    </w:p>
  </w:endnote>
  <w:endnote w:id="4">
    <w:p w14:paraId="10AD5477"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w:t>
      </w:r>
      <w:r w:rsidRPr="00E87A32">
        <w:rPr>
          <w:rFonts w:hint="eastAsia"/>
        </w:rPr>
        <w:t>左</w:t>
      </w:r>
      <w:proofErr w:type="gramStart"/>
      <w:r w:rsidRPr="00E87A32">
        <w:rPr>
          <w:rFonts w:hint="eastAsia"/>
        </w:rPr>
        <w:t>側</w:t>
      </w:r>
      <w:proofErr w:type="gramEnd"/>
      <w:r w:rsidRPr="00E87A32">
        <w:rPr>
          <w:rFonts w:hint="eastAsia"/>
        </w:rPr>
        <w:t>爲1991《包山楚簡》圖版，右</w:t>
      </w:r>
      <w:proofErr w:type="gramStart"/>
      <w:r w:rsidRPr="00E87A32">
        <w:rPr>
          <w:rFonts w:hint="eastAsia"/>
        </w:rPr>
        <w:t>側</w:t>
      </w:r>
      <w:proofErr w:type="gramEnd"/>
      <w:r w:rsidRPr="00E87A32">
        <w:rPr>
          <w:rFonts w:hint="eastAsia"/>
        </w:rPr>
        <w:t>爲2024《合集六》紅外圖版。</w:t>
      </w:r>
    </w:p>
  </w:endnote>
  <w:endnote w:id="5">
    <w:p w14:paraId="648E2116"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鈐本黑白圖像取自施謝捷《古璽彙考》，安徽大學博士論文，2006</w:t>
      </w:r>
      <w:r w:rsidRPr="00E87A32">
        <w:rPr>
          <w:rFonts w:hint="eastAsia"/>
        </w:rPr>
        <w:t>年，第176頁。彩圖取自</w:t>
      </w:r>
      <w:proofErr w:type="gramStart"/>
      <w:r w:rsidRPr="00E87A32">
        <w:rPr>
          <w:rFonts w:hint="eastAsia"/>
        </w:rPr>
        <w:t>復旦</w:t>
      </w:r>
      <w:proofErr w:type="gramEnd"/>
      <w:r w:rsidRPr="00E87A32">
        <w:rPr>
          <w:rFonts w:hint="eastAsia"/>
        </w:rPr>
        <w:t>大學“印譜文獻虛擬圖</w:t>
      </w:r>
      <w:proofErr w:type="gramStart"/>
      <w:r w:rsidRPr="00E87A32">
        <w:rPr>
          <w:rFonts w:hint="eastAsia"/>
        </w:rPr>
        <w:t>書</w:t>
      </w:r>
      <w:proofErr w:type="gramEnd"/>
      <w:r w:rsidRPr="00E87A32">
        <w:rPr>
          <w:rFonts w:hint="eastAsia"/>
        </w:rPr>
        <w:t>館”收錄《安昌里館璽存》電子版。</w:t>
      </w:r>
    </w:p>
  </w:endnote>
  <w:endnote w:id="6">
    <w:p w14:paraId="3B982A40"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郭若愚《戰國楚簡文字編》，上海書畫出版社1994</w:t>
      </w:r>
      <w:r w:rsidRPr="00E87A32">
        <w:rPr>
          <w:rFonts w:hint="eastAsia"/>
        </w:rPr>
        <w:t>年，第74頁。</w:t>
      </w:r>
    </w:p>
  </w:endnote>
  <w:endnote w:id="7">
    <w:p w14:paraId="5799AA3F"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陳</w:t>
      </w:r>
      <w:proofErr w:type="gramStart"/>
      <w:r w:rsidRPr="00E87A32">
        <w:rPr>
          <w:rFonts w:hint="eastAsia"/>
        </w:rPr>
        <w:t>偉</w:t>
      </w:r>
      <w:proofErr w:type="gramEnd"/>
      <w:r w:rsidRPr="00E87A32">
        <w:rPr>
          <w:rFonts w:hint="eastAsia"/>
        </w:rPr>
        <w:t>等著《楚地出土戰國簡冊（</w:t>
      </w:r>
      <w:r w:rsidRPr="00E87A32">
        <w:rPr>
          <w:rFonts w:hint="eastAsia"/>
        </w:rPr>
        <w:t>十四種）》，經</w:t>
      </w:r>
      <w:proofErr w:type="gramStart"/>
      <w:r w:rsidRPr="00E87A32">
        <w:rPr>
          <w:rFonts w:hint="eastAsia"/>
        </w:rPr>
        <w:t>濟</w:t>
      </w:r>
      <w:proofErr w:type="gramEnd"/>
      <w:r w:rsidRPr="00E87A32">
        <w:rPr>
          <w:rFonts w:hint="eastAsia"/>
        </w:rPr>
        <w:t>科學出版社2009年，第386頁，注〔34〕；又陳</w:t>
      </w:r>
      <w:proofErr w:type="gramStart"/>
      <w:r w:rsidRPr="00E87A32">
        <w:rPr>
          <w:rFonts w:hint="eastAsia"/>
        </w:rPr>
        <w:t>偉</w:t>
      </w:r>
      <w:proofErr w:type="gramEnd"/>
      <w:r w:rsidRPr="00E87A32">
        <w:rPr>
          <w:rFonts w:hint="eastAsia"/>
        </w:rPr>
        <w:t>等著《楚地出土戰國簡冊（十四種）》，武漢大學出版社2016年，第486頁，注〔34〕。《合集二》沿用該意見，</w:t>
      </w:r>
      <w:proofErr w:type="gramStart"/>
      <w:r w:rsidRPr="00E87A32">
        <w:rPr>
          <w:rFonts w:hint="eastAsia"/>
        </w:rPr>
        <w:t>參</w:t>
      </w:r>
      <w:proofErr w:type="gramEnd"/>
      <w:r w:rsidRPr="00E87A32">
        <w:rPr>
          <w:rFonts w:hint="eastAsia"/>
        </w:rPr>
        <w:t>看武漢大學簡帛研究中心、河南省文物考古研究所編著《楚地出土戰國簡冊合集（二）·葛陵楚墓竹簡長臺關楚墓竹簡》，文物出版社2013年，第151頁，注〔35〕。</w:t>
      </w:r>
    </w:p>
  </w:endnote>
  <w:endnote w:id="8">
    <w:p w14:paraId="3D251A4A"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賴</w:t>
      </w:r>
      <w:proofErr w:type="gramStart"/>
      <w:r w:rsidRPr="00E87A32">
        <w:rPr>
          <w:rFonts w:hint="eastAsia"/>
        </w:rPr>
        <w:t>怡璇</w:t>
      </w:r>
      <w:proofErr w:type="gramEnd"/>
      <w:r w:rsidRPr="00E87A32">
        <w:rPr>
          <w:rFonts w:hint="eastAsia"/>
        </w:rPr>
        <w:t>《〈楚地出土戰國簡冊〔十四種〕〉校訂》，花木蘭文化出版社2012</w:t>
      </w:r>
      <w:r w:rsidRPr="00E87A32">
        <w:rPr>
          <w:rFonts w:hint="eastAsia"/>
        </w:rPr>
        <w:t>年，第197-198頁。</w:t>
      </w:r>
    </w:p>
  </w:endnote>
  <w:endnote w:id="9">
    <w:p w14:paraId="536E55D5"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黃德寬主編、清華大學出土文獻研究與保護中心編《清華大學藏戰國竹簡十四》，中西</w:t>
      </w:r>
      <w:proofErr w:type="gramStart"/>
      <w:r w:rsidRPr="00E87A32">
        <w:rPr>
          <w:rFonts w:hint="eastAsia"/>
        </w:rPr>
        <w:t>書</w:t>
      </w:r>
      <w:proofErr w:type="gramEnd"/>
      <w:r w:rsidRPr="00E87A32">
        <w:rPr>
          <w:rFonts w:hint="eastAsia"/>
        </w:rPr>
        <w:t>局2024</w:t>
      </w:r>
      <w:r w:rsidRPr="00E87A32">
        <w:rPr>
          <w:rFonts w:hint="eastAsia"/>
        </w:rPr>
        <w:t>年，第155頁。</w:t>
      </w:r>
    </w:p>
  </w:endnote>
  <w:endnote w:id="10">
    <w:p w14:paraId="4ADFBB1F"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邱瑞峰《清華簡〈兩中〉讀札》，</w:t>
      </w:r>
      <w:proofErr w:type="gramStart"/>
      <w:r w:rsidRPr="00E87A32">
        <w:rPr>
          <w:rFonts w:hint="eastAsia"/>
        </w:rPr>
        <w:t>復旦</w:t>
      </w:r>
      <w:proofErr w:type="gramEnd"/>
      <w:r w:rsidRPr="00E87A32">
        <w:rPr>
          <w:rFonts w:hint="eastAsia"/>
        </w:rPr>
        <w:t>網2024</w:t>
      </w:r>
      <w:r w:rsidRPr="00E87A32">
        <w:rPr>
          <w:rFonts w:hint="eastAsia"/>
        </w:rPr>
        <w:t>年12月26日。</w:t>
      </w:r>
    </w:p>
  </w:endnote>
  <w:endnote w:id="11">
    <w:p w14:paraId="041A7FF0"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馬承源主編《上海博物館藏戰國楚竹書（</w:t>
      </w:r>
      <w:r w:rsidRPr="00E87A32">
        <w:rPr>
          <w:rFonts w:hint="eastAsia"/>
        </w:rPr>
        <w:t>三）》，上海古籍出版社2003年，第168頁。</w:t>
      </w:r>
    </w:p>
  </w:endnote>
  <w:endnote w:id="12">
    <w:p w14:paraId="07AACE57"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徐在</w:t>
      </w:r>
      <w:proofErr w:type="gramStart"/>
      <w:r w:rsidRPr="00E87A32">
        <w:rPr>
          <w:rFonts w:hint="eastAsia"/>
        </w:rPr>
        <w:t>國</w:t>
      </w:r>
      <w:proofErr w:type="gramEnd"/>
      <w:r w:rsidRPr="00E87A32">
        <w:rPr>
          <w:rFonts w:hint="eastAsia"/>
        </w:rPr>
        <w:t>《上博竹書（</w:t>
      </w:r>
      <w:r w:rsidRPr="00E87A32">
        <w:rPr>
          <w:rFonts w:hint="eastAsia"/>
        </w:rPr>
        <w:t>三）〈周易〉釋文補正》，2004年發表</w:t>
      </w:r>
      <w:proofErr w:type="gramStart"/>
      <w:r w:rsidRPr="00E87A32">
        <w:rPr>
          <w:rFonts w:hint="eastAsia"/>
        </w:rPr>
        <w:t>於</w:t>
      </w:r>
      <w:proofErr w:type="gramEnd"/>
      <w:r w:rsidRPr="00E87A32">
        <w:rPr>
          <w:rFonts w:hint="eastAsia"/>
        </w:rPr>
        <w:t>簡帛研究網，修訂</w:t>
      </w:r>
      <w:proofErr w:type="gramStart"/>
      <w:r w:rsidRPr="00E87A32">
        <w:rPr>
          <w:rFonts w:hint="eastAsia"/>
        </w:rPr>
        <w:t>後</w:t>
      </w:r>
      <w:proofErr w:type="gramEnd"/>
      <w:r w:rsidRPr="00E87A32">
        <w:rPr>
          <w:rFonts w:hint="eastAsia"/>
        </w:rPr>
        <w:t>收入黃德寬、何琳儀、徐在</w:t>
      </w:r>
      <w:proofErr w:type="gramStart"/>
      <w:r w:rsidRPr="00E87A32">
        <w:rPr>
          <w:rFonts w:hint="eastAsia"/>
        </w:rPr>
        <w:t>國</w:t>
      </w:r>
      <w:proofErr w:type="gramEnd"/>
      <w:r w:rsidRPr="00E87A32">
        <w:rPr>
          <w:rFonts w:hint="eastAsia"/>
        </w:rPr>
        <w:t>著《新出楚簡文字考》，安徽大學出版社2007年，第193-201頁。本文引用均</w:t>
      </w:r>
      <w:proofErr w:type="gramStart"/>
      <w:r w:rsidRPr="00E87A32">
        <w:rPr>
          <w:rFonts w:hint="eastAsia"/>
        </w:rPr>
        <w:t>據</w:t>
      </w:r>
      <w:proofErr w:type="gramEnd"/>
      <w:r w:rsidRPr="00E87A32">
        <w:rPr>
          <w:rFonts w:hint="eastAsia"/>
        </w:rPr>
        <w:t>2007年修訂版。</w:t>
      </w:r>
    </w:p>
  </w:endnote>
  <w:endnote w:id="13">
    <w:p w14:paraId="3EBAA344"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禤健聰《上博（</w:t>
      </w:r>
      <w:r w:rsidRPr="00E87A32">
        <w:rPr>
          <w:rFonts w:hint="eastAsia"/>
        </w:rPr>
        <w:t>三）小劄》，簡帛研究網2004年5月12日。又《新出楚簡零劄·四》，《康樂集——曾憲通教授七十壽慶論文集》，中山大學出版社2006年，第218-219頁。</w:t>
      </w:r>
    </w:p>
  </w:endnote>
  <w:endnote w:id="14">
    <w:p w14:paraId="1916425E" w14:textId="684A9E4B"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w:t>
      </w:r>
      <w:proofErr w:type="gramStart"/>
      <w:r w:rsidRPr="00E87A32">
        <w:rPr>
          <w:rFonts w:hint="eastAsia"/>
        </w:rPr>
        <w:t>侯乃峰</w:t>
      </w:r>
      <w:proofErr w:type="gramEnd"/>
      <w:r w:rsidRPr="00E87A32">
        <w:rPr>
          <w:rFonts w:hint="eastAsia"/>
        </w:rPr>
        <w:t>《竹書〈周易〉“</w:t>
      </w:r>
      <w:r w:rsidRPr="00E87A32">
        <w:drawing>
          <wp:inline distT="0" distB="0" distL="0" distR="0" wp14:anchorId="473883C3" wp14:editId="6C85E90E">
            <wp:extent cx="117475" cy="117475"/>
            <wp:effectExtent l="0" t="0" r="0" b="0"/>
            <wp:docPr id="700167179"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E87A32">
        <w:rPr>
          <w:rFonts w:hint="eastAsia"/>
        </w:rPr>
        <w:t>”字補考》，《古文字研究》第26輯，中華</w:t>
      </w:r>
      <w:proofErr w:type="gramStart"/>
      <w:r w:rsidRPr="00E87A32">
        <w:rPr>
          <w:rFonts w:hint="eastAsia"/>
        </w:rPr>
        <w:t>書</w:t>
      </w:r>
      <w:proofErr w:type="gramEnd"/>
      <w:r w:rsidRPr="00E87A32">
        <w:rPr>
          <w:rFonts w:hint="eastAsia"/>
        </w:rPr>
        <w:t>局2006年。修訂</w:t>
      </w:r>
      <w:proofErr w:type="gramStart"/>
      <w:r w:rsidRPr="00E87A32">
        <w:rPr>
          <w:rFonts w:hint="eastAsia"/>
        </w:rPr>
        <w:t>後收入氏著《逐狐東山：先秦兩漢出土文獻與古文字論集》</w:t>
      </w:r>
      <w:proofErr w:type="gramEnd"/>
      <w:r w:rsidRPr="00E87A32">
        <w:rPr>
          <w:rFonts w:hint="eastAsia"/>
        </w:rPr>
        <w:t>，上海古籍出版社2020年，第157-165頁。</w:t>
      </w:r>
    </w:p>
  </w:endnote>
  <w:endnote w:id="15">
    <w:p w14:paraId="05FCE1C0"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白</w:t>
      </w:r>
      <w:proofErr w:type="gramStart"/>
      <w:r w:rsidRPr="00E87A32">
        <w:rPr>
          <w:rFonts w:hint="eastAsia"/>
        </w:rPr>
        <w:t>於</w:t>
      </w:r>
      <w:proofErr w:type="gramEnd"/>
      <w:r w:rsidRPr="00E87A32">
        <w:rPr>
          <w:rFonts w:hint="eastAsia"/>
        </w:rPr>
        <w:t>藍《簡牘帛書通假字字典》，福建人民出版社2008</w:t>
      </w:r>
      <w:r w:rsidRPr="00E87A32">
        <w:rPr>
          <w:rFonts w:hint="eastAsia"/>
        </w:rPr>
        <w:t>年，第110頁。又白</w:t>
      </w:r>
      <w:proofErr w:type="gramStart"/>
      <w:r w:rsidRPr="00E87A32">
        <w:rPr>
          <w:rFonts w:hint="eastAsia"/>
        </w:rPr>
        <w:t>於</w:t>
      </w:r>
      <w:proofErr w:type="gramEnd"/>
      <w:r w:rsidRPr="00E87A32">
        <w:rPr>
          <w:rFonts w:hint="eastAsia"/>
        </w:rPr>
        <w:t>藍《〈簡牘帛書通假字字典〉部分按語的補充說明》，《新果集——慶祝林沄先生七十歲論文集》，科學出版社2008年。</w:t>
      </w:r>
    </w:p>
  </w:endnote>
  <w:endnote w:id="16">
    <w:p w14:paraId="516D2ECF"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w:t>
      </w:r>
      <w:proofErr w:type="gramStart"/>
      <w:r w:rsidRPr="00E87A32">
        <w:rPr>
          <w:rFonts w:hint="eastAsia"/>
        </w:rPr>
        <w:t>侯乃峰</w:t>
      </w:r>
      <w:proofErr w:type="gramEnd"/>
      <w:r w:rsidRPr="00E87A32">
        <w:rPr>
          <w:rFonts w:hint="eastAsia"/>
        </w:rPr>
        <w:t>《逐狐東山：先秦兩漢出土文獻與古文字論集》，第165</w:t>
      </w:r>
      <w:r w:rsidRPr="00E87A32">
        <w:rPr>
          <w:rFonts w:hint="eastAsia"/>
        </w:rPr>
        <w:t>頁。</w:t>
      </w:r>
    </w:p>
  </w:endnote>
  <w:endnote w:id="17">
    <w:p w14:paraId="64A98D8B"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張</w:t>
      </w:r>
      <w:proofErr w:type="gramStart"/>
      <w:r w:rsidRPr="00E87A32">
        <w:rPr>
          <w:rFonts w:hint="eastAsia"/>
        </w:rPr>
        <w:t>世</w:t>
      </w:r>
      <w:proofErr w:type="gramEnd"/>
      <w:r w:rsidRPr="00E87A32">
        <w:rPr>
          <w:rFonts w:hint="eastAsia"/>
        </w:rPr>
        <w:t>超《楚文字札記》，《古文字研究》第29</w:t>
      </w:r>
      <w:r w:rsidRPr="00E87A32">
        <w:rPr>
          <w:rFonts w:hint="eastAsia"/>
        </w:rPr>
        <w:t>輯，中華</w:t>
      </w:r>
      <w:proofErr w:type="gramStart"/>
      <w:r w:rsidRPr="00E87A32">
        <w:rPr>
          <w:rFonts w:hint="eastAsia"/>
        </w:rPr>
        <w:t>書</w:t>
      </w:r>
      <w:proofErr w:type="gramEnd"/>
      <w:r w:rsidRPr="00E87A32">
        <w:rPr>
          <w:rFonts w:hint="eastAsia"/>
        </w:rPr>
        <w:t>局2012年，第589-590頁。</w:t>
      </w:r>
    </w:p>
  </w:endnote>
  <w:endnote w:id="18">
    <w:p w14:paraId="57A7FF3C" w14:textId="60EF163B"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羅小華、侯</w:t>
      </w:r>
      <w:proofErr w:type="gramStart"/>
      <w:r w:rsidRPr="00E87A32">
        <w:rPr>
          <w:rFonts w:hint="eastAsia"/>
        </w:rPr>
        <w:t>愷</w:t>
      </w:r>
      <w:proofErr w:type="gramEnd"/>
      <w:r w:rsidRPr="00E87A32">
        <w:rPr>
          <w:rFonts w:hint="eastAsia"/>
        </w:rPr>
        <w:t>文《包山楚簡中的“</w:t>
      </w:r>
      <w:r w:rsidRPr="00E87A32">
        <w:drawing>
          <wp:inline distT="0" distB="0" distL="0" distR="0" wp14:anchorId="5E23A52F" wp14:editId="3FFCD11D">
            <wp:extent cx="117475" cy="117475"/>
            <wp:effectExtent l="0" t="0" r="0" b="0"/>
            <wp:docPr id="1702715759"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E87A32">
        <w:rPr>
          <w:rFonts w:hint="eastAsia"/>
        </w:rPr>
        <w:t>”和“</w:t>
      </w:r>
      <w:r w:rsidRPr="00E87A32">
        <w:drawing>
          <wp:inline distT="0" distB="0" distL="0" distR="0" wp14:anchorId="1884D1A5" wp14:editId="4A9D08AB">
            <wp:extent cx="117475" cy="117475"/>
            <wp:effectExtent l="0" t="0" r="0" b="0"/>
            <wp:docPr id="481938637"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E87A32">
        <w:rPr>
          <w:rFonts w:hint="eastAsia"/>
        </w:rPr>
        <w:t>”》，《長江文明》2022年第1輯，第4-7頁。</w:t>
      </w:r>
    </w:p>
  </w:endnote>
  <w:endnote w:id="19">
    <w:p w14:paraId="62F796A8" w14:textId="36A56ABC"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新蔡簡材料中，“‘丘’→構件‘羊’”的變化相</w:t>
      </w:r>
      <w:proofErr w:type="gramStart"/>
      <w:r w:rsidRPr="00E87A32">
        <w:rPr>
          <w:rFonts w:hint="eastAsia"/>
        </w:rPr>
        <w:t>對</w:t>
      </w:r>
      <w:proofErr w:type="gramEnd"/>
      <w:r w:rsidRPr="00E87A32">
        <w:rPr>
          <w:rFonts w:hint="eastAsia"/>
        </w:rPr>
        <w:t>明顯。到了較晚期的包山楚簡材料，</w:t>
      </w:r>
      <w:proofErr w:type="gramStart"/>
      <w:r w:rsidRPr="00E87A32">
        <w:rPr>
          <w:rFonts w:hint="eastAsia"/>
        </w:rPr>
        <w:t>丘字又</w:t>
      </w:r>
      <w:proofErr w:type="gramEnd"/>
      <w:r w:rsidRPr="00E87A32">
        <w:rPr>
          <w:rFonts w:hint="eastAsia"/>
        </w:rPr>
        <w:t>寫作“</w:t>
      </w:r>
      <w:r w:rsidRPr="00E87A32">
        <w:drawing>
          <wp:inline distT="0" distB="0" distL="0" distR="0" wp14:anchorId="3A6B6B0D" wp14:editId="22EE9A62">
            <wp:extent cx="158750" cy="180975"/>
            <wp:effectExtent l="0" t="0" r="0" b="9525"/>
            <wp:docPr id="1722512083" name="图片 28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180975"/>
                    </a:xfrm>
                    <a:prstGeom prst="rect">
                      <a:avLst/>
                    </a:prstGeom>
                    <a:noFill/>
                    <a:ln>
                      <a:noFill/>
                    </a:ln>
                  </pic:spPr>
                </pic:pic>
              </a:graphicData>
            </a:graphic>
          </wp:inline>
        </w:drawing>
      </w:r>
      <w:r w:rsidRPr="00E87A32">
        <w:rPr>
          <w:rFonts w:hint="eastAsia"/>
        </w:rPr>
        <w:t>（</w:t>
      </w:r>
      <w:r w:rsidRPr="00E87A32">
        <w:rPr>
          <w:rFonts w:hint="eastAsia"/>
        </w:rPr>
        <w:t>包山237）”，</w:t>
      </w:r>
      <w:proofErr w:type="gramStart"/>
      <w:r w:rsidRPr="00E87A32">
        <w:rPr>
          <w:rFonts w:hint="eastAsia"/>
        </w:rPr>
        <w:t>從</w:t>
      </w:r>
      <w:proofErr w:type="gramEnd"/>
      <w:r w:rsidRPr="00E87A32">
        <w:rPr>
          <w:rFonts w:hint="eastAsia"/>
        </w:rPr>
        <w:t>北</w:t>
      </w:r>
      <w:proofErr w:type="gramStart"/>
      <w:r w:rsidRPr="00E87A32">
        <w:rPr>
          <w:rFonts w:hint="eastAsia"/>
        </w:rPr>
        <w:t>從</w:t>
      </w:r>
      <w:proofErr w:type="gramEnd"/>
      <w:r w:rsidRPr="00E87A32">
        <w:rPr>
          <w:rFonts w:hint="eastAsia"/>
        </w:rPr>
        <w:t>土；</w:t>
      </w:r>
      <w:proofErr w:type="gramStart"/>
      <w:r w:rsidRPr="00E87A32">
        <w:rPr>
          <w:rFonts w:hint="eastAsia"/>
        </w:rPr>
        <w:t>又鄂君啟</w:t>
      </w:r>
      <w:proofErr w:type="gramEnd"/>
      <w:r w:rsidRPr="00E87A32">
        <w:rPr>
          <w:rFonts w:hint="eastAsia"/>
        </w:rPr>
        <w:t>車節（銘圖19178）丘字寫作“</w:t>
      </w:r>
      <w:r w:rsidRPr="00E87A32">
        <w:drawing>
          <wp:inline distT="0" distB="0" distL="0" distR="0" wp14:anchorId="45F6AFD5" wp14:editId="564C4EB7">
            <wp:extent cx="111125" cy="180975"/>
            <wp:effectExtent l="0" t="0" r="3175" b="9525"/>
            <wp:docPr id="564815322"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 cy="180975"/>
                    </a:xfrm>
                    <a:prstGeom prst="rect">
                      <a:avLst/>
                    </a:prstGeom>
                    <a:noFill/>
                    <a:ln>
                      <a:noFill/>
                    </a:ln>
                  </pic:spPr>
                </pic:pic>
              </a:graphicData>
            </a:graphic>
          </wp:inline>
        </w:drawing>
      </w:r>
      <w:r w:rsidRPr="00E87A32">
        <w:rPr>
          <w:rFonts w:hint="eastAsia"/>
        </w:rPr>
        <w:t>”。“丘”字的前</w:t>
      </w:r>
      <w:proofErr w:type="gramStart"/>
      <w:r w:rsidRPr="00E87A32">
        <w:rPr>
          <w:rFonts w:hint="eastAsia"/>
        </w:rPr>
        <w:t>後</w:t>
      </w:r>
      <w:proofErr w:type="gramEnd"/>
      <w:r w:rsidRPr="00E87A32">
        <w:rPr>
          <w:rFonts w:hint="eastAsia"/>
        </w:rPr>
        <w:t>變化，有可能是爲了與構件“羊”</w:t>
      </w:r>
      <w:proofErr w:type="gramStart"/>
      <w:r w:rsidRPr="00E87A32">
        <w:rPr>
          <w:rFonts w:hint="eastAsia"/>
        </w:rPr>
        <w:t>作出</w:t>
      </w:r>
      <w:proofErr w:type="gramEnd"/>
      <w:r w:rsidRPr="00E87A32">
        <w:rPr>
          <w:rFonts w:hint="eastAsia"/>
        </w:rPr>
        <w:t>區分。</w:t>
      </w:r>
    </w:p>
  </w:endnote>
  <w:endnote w:id="20">
    <w:p w14:paraId="4F5BA085"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w:t>
      </w:r>
      <w:proofErr w:type="gramStart"/>
      <w:r w:rsidRPr="00E87A32">
        <w:rPr>
          <w:rFonts w:hint="eastAsia"/>
        </w:rPr>
        <w:t>參</w:t>
      </w:r>
      <w:proofErr w:type="gramEnd"/>
      <w:r w:rsidRPr="00E87A32">
        <w:rPr>
          <w:rFonts w:hint="eastAsia"/>
        </w:rPr>
        <w:t>看</w:t>
      </w:r>
      <w:proofErr w:type="gramStart"/>
      <w:r w:rsidRPr="00E87A32">
        <w:rPr>
          <w:rFonts w:hint="eastAsia"/>
        </w:rPr>
        <w:t>俞</w:t>
      </w:r>
      <w:proofErr w:type="gramEnd"/>
      <w:r w:rsidRPr="00E87A32">
        <w:rPr>
          <w:rFonts w:hint="eastAsia"/>
        </w:rPr>
        <w:t>紹宏、張青松編著《上海博物館藏戰國楚竹書集釋》第二</w:t>
      </w:r>
      <w:proofErr w:type="gramStart"/>
      <w:r w:rsidRPr="00E87A32">
        <w:rPr>
          <w:rFonts w:hint="eastAsia"/>
        </w:rPr>
        <w:t>冊</w:t>
      </w:r>
      <w:proofErr w:type="gramEnd"/>
      <w:r w:rsidRPr="00E87A32">
        <w:rPr>
          <w:rFonts w:hint="eastAsia"/>
        </w:rPr>
        <w:t>，社</w:t>
      </w:r>
      <w:proofErr w:type="gramStart"/>
      <w:r w:rsidRPr="00E87A32">
        <w:rPr>
          <w:rFonts w:hint="eastAsia"/>
        </w:rPr>
        <w:t>會</w:t>
      </w:r>
      <w:proofErr w:type="gramEnd"/>
      <w:r w:rsidRPr="00E87A32">
        <w:rPr>
          <w:rFonts w:hint="eastAsia"/>
        </w:rPr>
        <w:t>科學文獻出版社2019年，第298-299頁。釋“京”說</w:t>
      </w:r>
      <w:proofErr w:type="gramStart"/>
      <w:r w:rsidRPr="00E87A32">
        <w:rPr>
          <w:rFonts w:hint="eastAsia"/>
        </w:rPr>
        <w:t>參</w:t>
      </w:r>
      <w:proofErr w:type="gramEnd"/>
      <w:r w:rsidRPr="00E87A32">
        <w:rPr>
          <w:rFonts w:hint="eastAsia"/>
        </w:rPr>
        <w:t>看張立東《〈容成氏〉夏都“中庭”釋論》，《華夏考古》2017年第1期，第126-132頁。</w:t>
      </w:r>
    </w:p>
  </w:endnote>
  <w:endnote w:id="21">
    <w:p w14:paraId="0929E0F7"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北京大學《儒藏》編</w:t>
      </w:r>
      <w:proofErr w:type="gramStart"/>
      <w:r w:rsidRPr="00E87A32">
        <w:rPr>
          <w:rFonts w:hint="eastAsia"/>
        </w:rPr>
        <w:t>纂</w:t>
      </w:r>
      <w:proofErr w:type="gramEnd"/>
      <w:r w:rsidRPr="00E87A32">
        <w:rPr>
          <w:rFonts w:hint="eastAsia"/>
        </w:rPr>
        <w:t>與研究中心編《儒藏·精華編·二八二》，北京大學出版社2020</w:t>
      </w:r>
      <w:r w:rsidRPr="00E87A32">
        <w:rPr>
          <w:rFonts w:hint="eastAsia"/>
        </w:rPr>
        <w:t>年，第597-598頁。</w:t>
      </w:r>
    </w:p>
  </w:endnote>
  <w:endnote w:id="22">
    <w:p w14:paraId="26A8249F"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本句釋讀</w:t>
      </w:r>
      <w:proofErr w:type="gramStart"/>
      <w:r w:rsidRPr="00E87A32">
        <w:rPr>
          <w:rFonts w:hint="eastAsia"/>
        </w:rPr>
        <w:t>從單</w:t>
      </w:r>
      <w:proofErr w:type="gramEnd"/>
      <w:r w:rsidRPr="00E87A32">
        <w:rPr>
          <w:rFonts w:hint="eastAsia"/>
        </w:rPr>
        <w:t>育辰說，</w:t>
      </w:r>
      <w:proofErr w:type="gramStart"/>
      <w:r w:rsidRPr="00E87A32">
        <w:rPr>
          <w:rFonts w:hint="eastAsia"/>
        </w:rPr>
        <w:t>參看氏著</w:t>
      </w:r>
      <w:proofErr w:type="gramEnd"/>
      <w:r w:rsidRPr="00E87A32">
        <w:rPr>
          <w:rFonts w:hint="eastAsia"/>
        </w:rPr>
        <w:t>《新出楚簡〈容成氏〉研究》，中華</w:t>
      </w:r>
      <w:proofErr w:type="gramStart"/>
      <w:r w:rsidRPr="00E87A32">
        <w:rPr>
          <w:rFonts w:hint="eastAsia"/>
        </w:rPr>
        <w:t>書</w:t>
      </w:r>
      <w:proofErr w:type="gramEnd"/>
      <w:r w:rsidRPr="00E87A32">
        <w:rPr>
          <w:rFonts w:hint="eastAsia"/>
        </w:rPr>
        <w:t>局2016</w:t>
      </w:r>
      <w:r w:rsidRPr="00E87A32">
        <w:rPr>
          <w:rFonts w:hint="eastAsia"/>
        </w:rPr>
        <w:t>年，第216頁。</w:t>
      </w:r>
    </w:p>
  </w:endnote>
  <w:endnote w:id="23">
    <w:p w14:paraId="1B91A6C7"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黃德寬主編《清華大學藏戰國竹簡·拾》，中西</w:t>
      </w:r>
      <w:proofErr w:type="gramStart"/>
      <w:r w:rsidRPr="00E87A32">
        <w:rPr>
          <w:rFonts w:hint="eastAsia"/>
        </w:rPr>
        <w:t>書</w:t>
      </w:r>
      <w:proofErr w:type="gramEnd"/>
      <w:r w:rsidRPr="00E87A32">
        <w:rPr>
          <w:rFonts w:hint="eastAsia"/>
        </w:rPr>
        <w:t>局2020</w:t>
      </w:r>
      <w:r w:rsidRPr="00E87A32">
        <w:rPr>
          <w:rFonts w:hint="eastAsia"/>
        </w:rPr>
        <w:t>年，第137頁，注〔六七〕。</w:t>
      </w:r>
    </w:p>
  </w:endnote>
  <w:endnote w:id="24">
    <w:p w14:paraId="3DB7F0EB"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w:t>
      </w:r>
      <w:proofErr w:type="gramStart"/>
      <w:r w:rsidRPr="00E87A32">
        <w:rPr>
          <w:rFonts w:hint="eastAsia"/>
        </w:rPr>
        <w:t>參</w:t>
      </w:r>
      <w:proofErr w:type="gramEnd"/>
      <w:r w:rsidRPr="00E87A32">
        <w:rPr>
          <w:rFonts w:hint="eastAsia"/>
        </w:rPr>
        <w:t>看</w:t>
      </w:r>
      <w:proofErr w:type="gramStart"/>
      <w:r w:rsidRPr="00E87A32">
        <w:rPr>
          <w:rFonts w:hint="eastAsia"/>
        </w:rPr>
        <w:t>俞</w:t>
      </w:r>
      <w:proofErr w:type="gramEnd"/>
      <w:r w:rsidRPr="00E87A32">
        <w:rPr>
          <w:rFonts w:hint="eastAsia"/>
        </w:rPr>
        <w:t>紹宏、張青松編著《上海博物館藏戰國楚竹書集釋》第七</w:t>
      </w:r>
      <w:proofErr w:type="gramStart"/>
      <w:r w:rsidRPr="00E87A32">
        <w:rPr>
          <w:rFonts w:hint="eastAsia"/>
        </w:rPr>
        <w:t>冊</w:t>
      </w:r>
      <w:proofErr w:type="gramEnd"/>
      <w:r w:rsidRPr="00E87A32">
        <w:rPr>
          <w:rFonts w:hint="eastAsia"/>
        </w:rPr>
        <w:t>，社</w:t>
      </w:r>
      <w:proofErr w:type="gramStart"/>
      <w:r w:rsidRPr="00E87A32">
        <w:rPr>
          <w:rFonts w:hint="eastAsia"/>
        </w:rPr>
        <w:t>會</w:t>
      </w:r>
      <w:proofErr w:type="gramEnd"/>
      <w:r w:rsidRPr="00E87A32">
        <w:rPr>
          <w:rFonts w:hint="eastAsia"/>
        </w:rPr>
        <w:t>科學文獻出版社2019</w:t>
      </w:r>
      <w:r w:rsidRPr="00E87A32">
        <w:rPr>
          <w:rFonts w:hint="eastAsia"/>
        </w:rPr>
        <w:t>年，第258-260頁。</w:t>
      </w:r>
    </w:p>
  </w:endnote>
  <w:endnote w:id="25">
    <w:p w14:paraId="54A22BEE"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古廣政《上博簡〈吳命〉與甲骨文“样”字合證》，</w:t>
      </w:r>
      <w:proofErr w:type="gramStart"/>
      <w:r w:rsidRPr="00E87A32">
        <w:rPr>
          <w:rFonts w:hint="eastAsia"/>
        </w:rPr>
        <w:t>復旦</w:t>
      </w:r>
      <w:proofErr w:type="gramEnd"/>
      <w:r w:rsidRPr="00E87A32">
        <w:rPr>
          <w:rFonts w:hint="eastAsia"/>
        </w:rPr>
        <w:t>網2024</w:t>
      </w:r>
      <w:r w:rsidRPr="00E87A32">
        <w:rPr>
          <w:rFonts w:hint="eastAsia"/>
        </w:rPr>
        <w:t>年11月14日。</w:t>
      </w:r>
    </w:p>
  </w:endnote>
  <w:endnote w:id="26">
    <w:p w14:paraId="6C7C2B04"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w:t>
      </w:r>
      <w:proofErr w:type="gramStart"/>
      <w:r w:rsidRPr="00E87A32">
        <w:rPr>
          <w:rFonts w:hint="eastAsia"/>
        </w:rPr>
        <w:t>復旦</w:t>
      </w:r>
      <w:proofErr w:type="gramEnd"/>
      <w:r w:rsidRPr="00E87A32">
        <w:rPr>
          <w:rFonts w:hint="eastAsia"/>
        </w:rPr>
        <w:t>網評論區留言，見</w:t>
      </w:r>
      <w:proofErr w:type="gramStart"/>
      <w:r w:rsidRPr="00E87A32">
        <w:rPr>
          <w:rFonts w:hint="eastAsia"/>
        </w:rPr>
        <w:t>復旦</w:t>
      </w:r>
      <w:proofErr w:type="gramEnd"/>
      <w:r w:rsidRPr="00E87A32">
        <w:rPr>
          <w:rFonts w:hint="eastAsia"/>
        </w:rPr>
        <w:t>大學出土文獻與古文字研究中心研究生讀</w:t>
      </w:r>
      <w:proofErr w:type="gramStart"/>
      <w:r w:rsidRPr="00E87A32">
        <w:rPr>
          <w:rFonts w:hint="eastAsia"/>
        </w:rPr>
        <w:t>書會</w:t>
      </w:r>
      <w:proofErr w:type="gramEnd"/>
      <w:r w:rsidRPr="00E87A32">
        <w:rPr>
          <w:rFonts w:hint="eastAsia"/>
        </w:rPr>
        <w:t>（</w:t>
      </w:r>
      <w:proofErr w:type="gramStart"/>
      <w:r w:rsidRPr="00E87A32">
        <w:rPr>
          <w:rFonts w:hint="eastAsia"/>
        </w:rPr>
        <w:t>執</w:t>
      </w:r>
      <w:proofErr w:type="gramEnd"/>
      <w:r w:rsidRPr="00E87A32">
        <w:rPr>
          <w:rFonts w:hint="eastAsia"/>
        </w:rPr>
        <w:t>筆：程少軒）《〈上博七·吳命〉校讀》，</w:t>
      </w:r>
      <w:proofErr w:type="gramStart"/>
      <w:r w:rsidRPr="00E87A32">
        <w:rPr>
          <w:rFonts w:hint="eastAsia"/>
        </w:rPr>
        <w:t>復旦</w:t>
      </w:r>
      <w:proofErr w:type="gramEnd"/>
      <w:r w:rsidRPr="00E87A32">
        <w:rPr>
          <w:rFonts w:hint="eastAsia"/>
        </w:rPr>
        <w:t>網2008年12月30日。</w:t>
      </w:r>
    </w:p>
  </w:endnote>
  <w:endnote w:id="27">
    <w:p w14:paraId="728B2552"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陳</w:t>
      </w:r>
      <w:proofErr w:type="gramStart"/>
      <w:r w:rsidRPr="00E87A32">
        <w:rPr>
          <w:rFonts w:hint="eastAsia"/>
        </w:rPr>
        <w:t>偉</w:t>
      </w:r>
      <w:proofErr w:type="gramEnd"/>
      <w:r w:rsidRPr="00E87A32">
        <w:rPr>
          <w:rFonts w:hint="eastAsia"/>
        </w:rPr>
        <w:t>《讀〈吳命〉小札》，簡帛網2009</w:t>
      </w:r>
      <w:r w:rsidRPr="00E87A32">
        <w:rPr>
          <w:rFonts w:hint="eastAsia"/>
        </w:rPr>
        <w:t>年1月2日。</w:t>
      </w:r>
    </w:p>
  </w:endnote>
  <w:endnote w:id="28">
    <w:p w14:paraId="5F23B824"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w:t>
      </w:r>
      <w:proofErr w:type="gramStart"/>
      <w:r w:rsidRPr="00E87A32">
        <w:rPr>
          <w:rFonts w:hint="eastAsia"/>
        </w:rPr>
        <w:t>侯乃峰</w:t>
      </w:r>
      <w:proofErr w:type="gramEnd"/>
      <w:r w:rsidRPr="00E87A32">
        <w:rPr>
          <w:rFonts w:hint="eastAsia"/>
        </w:rPr>
        <w:t>《上博（</w:t>
      </w:r>
      <w:r w:rsidRPr="00E87A32">
        <w:rPr>
          <w:rFonts w:hint="eastAsia"/>
        </w:rPr>
        <w:t>七）字詞雜記六則》，</w:t>
      </w:r>
      <w:proofErr w:type="gramStart"/>
      <w:r w:rsidRPr="00E87A32">
        <w:rPr>
          <w:rFonts w:hint="eastAsia"/>
        </w:rPr>
        <w:t>復旦</w:t>
      </w:r>
      <w:proofErr w:type="gramEnd"/>
      <w:r w:rsidRPr="00E87A32">
        <w:rPr>
          <w:rFonts w:hint="eastAsia"/>
        </w:rPr>
        <w:t>網2009年1月16日。</w:t>
      </w:r>
    </w:p>
  </w:endnote>
  <w:endnote w:id="29">
    <w:p w14:paraId="785C38EE"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徐在</w:t>
      </w:r>
      <w:proofErr w:type="gramStart"/>
      <w:r w:rsidRPr="00E87A32">
        <w:rPr>
          <w:rFonts w:hint="eastAsia"/>
        </w:rPr>
        <w:t>國</w:t>
      </w:r>
      <w:proofErr w:type="gramEnd"/>
      <w:r w:rsidRPr="00E87A32">
        <w:rPr>
          <w:rFonts w:hint="eastAsia"/>
        </w:rPr>
        <w:t>著《上博楚簡文字聲系（1-8）</w:t>
      </w:r>
      <w:r w:rsidRPr="00E87A32">
        <w:rPr>
          <w:rFonts w:hint="eastAsia"/>
        </w:rPr>
        <w:t>》，安徽大學出版社2013年，第1267頁。</w:t>
      </w:r>
    </w:p>
  </w:endnote>
  <w:endnote w:id="30">
    <w:p w14:paraId="05010C55"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北京大學《儒藏》編</w:t>
      </w:r>
      <w:proofErr w:type="gramStart"/>
      <w:r w:rsidRPr="00E87A32">
        <w:rPr>
          <w:rFonts w:hint="eastAsia"/>
        </w:rPr>
        <w:t>纂</w:t>
      </w:r>
      <w:proofErr w:type="gramEnd"/>
      <w:r w:rsidRPr="00E87A32">
        <w:rPr>
          <w:rFonts w:hint="eastAsia"/>
        </w:rPr>
        <w:t>與研究中心編《儒藏·精華編·二八二》，北京大學出版社2020</w:t>
      </w:r>
      <w:r w:rsidRPr="00E87A32">
        <w:rPr>
          <w:rFonts w:hint="eastAsia"/>
        </w:rPr>
        <w:t>年，第597-598頁。</w:t>
      </w:r>
    </w:p>
  </w:endnote>
  <w:endnote w:id="31">
    <w:p w14:paraId="1442D4C0"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《西京賦》“騤瞿”歷</w:t>
      </w:r>
      <w:proofErr w:type="gramStart"/>
      <w:r w:rsidRPr="00E87A32">
        <w:rPr>
          <w:rFonts w:hint="eastAsia"/>
        </w:rPr>
        <w:t>來</w:t>
      </w:r>
      <w:proofErr w:type="gramEnd"/>
      <w:r w:rsidRPr="00E87A32">
        <w:rPr>
          <w:rFonts w:hint="eastAsia"/>
        </w:rPr>
        <w:t>有不同解釋。《西京賦》</w:t>
      </w:r>
      <w:proofErr w:type="gramStart"/>
      <w:r w:rsidRPr="00E87A32">
        <w:rPr>
          <w:rFonts w:hint="eastAsia"/>
        </w:rPr>
        <w:t>薛</w:t>
      </w:r>
      <w:proofErr w:type="gramEnd"/>
      <w:r w:rsidRPr="00E87A32">
        <w:rPr>
          <w:rFonts w:hint="eastAsia"/>
        </w:rPr>
        <w:t>綜注“走貌”。王力云“雙聲聯緜字。驚</w:t>
      </w:r>
      <w:proofErr w:type="gramStart"/>
      <w:r w:rsidRPr="00E87A32">
        <w:rPr>
          <w:rFonts w:hint="eastAsia"/>
        </w:rPr>
        <w:t>惶</w:t>
      </w:r>
      <w:proofErr w:type="gramEnd"/>
      <w:r w:rsidRPr="00E87A32">
        <w:rPr>
          <w:rFonts w:hint="eastAsia"/>
        </w:rPr>
        <w:t>奔走貌。”（</w:t>
      </w:r>
      <w:r w:rsidRPr="00E87A32">
        <w:rPr>
          <w:rFonts w:hint="eastAsia"/>
        </w:rPr>
        <w:t>《王力古漢語字典》第1687頁。）朱駿聲《說文通訓定聲》通爲“戣瞿”，“言</w:t>
      </w:r>
      <w:proofErr w:type="gramStart"/>
      <w:r w:rsidRPr="00E87A32">
        <w:rPr>
          <w:rFonts w:hint="eastAsia"/>
        </w:rPr>
        <w:t>執</w:t>
      </w:r>
      <w:proofErr w:type="gramEnd"/>
      <w:r w:rsidRPr="00E87A32">
        <w:rPr>
          <w:rFonts w:hint="eastAsia"/>
        </w:rPr>
        <w:t>利兵</w:t>
      </w:r>
      <w:r w:rsidRPr="00E87A32">
        <w:rPr>
          <w:rFonts w:ascii="SimSun-ExtB" w:eastAsia="SimSun-ExtB" w:hAnsi="SimSun-ExtB" w:cs="SimSun-ExtB" w:hint="eastAsia"/>
        </w:rPr>
        <w:t>𢍃</w:t>
      </w:r>
      <w:r w:rsidRPr="00E87A32">
        <w:rPr>
          <w:rFonts w:hint="eastAsia"/>
        </w:rPr>
        <w:t>而觸之也”（［清］朱駿聲《説文通訓定聲》，中華</w:t>
      </w:r>
      <w:proofErr w:type="gramStart"/>
      <w:r w:rsidRPr="00E87A32">
        <w:rPr>
          <w:rFonts w:hint="eastAsia"/>
        </w:rPr>
        <w:t>書</w:t>
      </w:r>
      <w:proofErr w:type="gramEnd"/>
      <w:r w:rsidRPr="00E87A32">
        <w:rPr>
          <w:rFonts w:hint="eastAsia"/>
        </w:rPr>
        <w:t>局2016年，第616頁。）胡紹煐《文選箋證》云“本</w:t>
      </w:r>
      <w:proofErr w:type="gramStart"/>
      <w:r w:rsidRPr="00E87A32">
        <w:rPr>
          <w:rFonts w:hint="eastAsia"/>
        </w:rPr>
        <w:t>書</w:t>
      </w:r>
      <w:proofErr w:type="gramEnd"/>
      <w:r w:rsidRPr="00E87A32">
        <w:rPr>
          <w:rFonts w:hint="eastAsia"/>
        </w:rPr>
        <w:t>魯靈光殿賦‘䫜顤顟而睽睢’。善注‘睽睢，張目貌’。‘騤瞿’與‘睽睢’音義同。凡走必張</w:t>
      </w:r>
      <w:proofErr w:type="gramStart"/>
      <w:r w:rsidRPr="00E87A32">
        <w:rPr>
          <w:rFonts w:hint="eastAsia"/>
        </w:rPr>
        <w:t>兩</w:t>
      </w:r>
      <w:proofErr w:type="gramEnd"/>
      <w:r w:rsidRPr="00E87A32">
        <w:rPr>
          <w:rFonts w:hint="eastAsia"/>
        </w:rPr>
        <w:t>足，張足之爲‘騤瞿’，猶張目之爲‘睽睢’矣。”（［清］胡紹煐《文選箋證》，黄山書社2007年，第64頁。）張宇衛引“騤瞿奔觸”時解釋爲“馬‘懼’而</w:t>
      </w:r>
      <w:proofErr w:type="gramStart"/>
      <w:r w:rsidRPr="00E87A32">
        <w:rPr>
          <w:rFonts w:hint="eastAsia"/>
        </w:rPr>
        <w:t>導</w:t>
      </w:r>
      <w:proofErr w:type="gramEnd"/>
      <w:r w:rsidRPr="00E87A32">
        <w:rPr>
          <w:rFonts w:hint="eastAsia"/>
        </w:rPr>
        <w:t>致其奔觸”（張宇衛《甲骨卜辭“</w:t>
      </w:r>
      <w:r w:rsidRPr="00E87A32">
        <w:rPr>
          <w:rFonts w:ascii="SimSun-ExtG" w:eastAsia="SimSun-ExtG" w:hAnsi="SimSun-ExtG" w:cs="SimSun-ExtG" w:hint="eastAsia"/>
        </w:rPr>
        <w:t>𰚋</w:t>
      </w:r>
      <w:r w:rsidRPr="00E87A32">
        <w:rPr>
          <w:rFonts w:hint="eastAsia"/>
        </w:rPr>
        <w:t>”字新説》，《甲骨文与殷商史》新10輯，上海古籍出版社2020年，第226頁）今按：王力視“騤瞿”爲雙聲連綿詞，古連綿詞往往有不同</w:t>
      </w:r>
      <w:proofErr w:type="gramStart"/>
      <w:r w:rsidRPr="00E87A32">
        <w:rPr>
          <w:rFonts w:hint="eastAsia"/>
        </w:rPr>
        <w:t>書</w:t>
      </w:r>
      <w:proofErr w:type="gramEnd"/>
      <w:r w:rsidRPr="00E87A32">
        <w:rPr>
          <w:rFonts w:hint="eastAsia"/>
        </w:rPr>
        <w:t>寫方式，</w:t>
      </w:r>
      <w:proofErr w:type="gramStart"/>
      <w:r w:rsidRPr="00E87A32">
        <w:rPr>
          <w:rFonts w:hint="eastAsia"/>
        </w:rPr>
        <w:t>如仿佯或</w:t>
      </w:r>
      <w:proofErr w:type="gramEnd"/>
      <w:r w:rsidRPr="00E87A32">
        <w:rPr>
          <w:rFonts w:hint="eastAsia"/>
        </w:rPr>
        <w:t>作徜徉、</w:t>
      </w:r>
      <w:proofErr w:type="gramStart"/>
      <w:r w:rsidRPr="00E87A32">
        <w:rPr>
          <w:rFonts w:hint="eastAsia"/>
        </w:rPr>
        <w:t>相羊等</w:t>
      </w:r>
      <w:proofErr w:type="gramEnd"/>
      <w:r w:rsidRPr="00E87A32">
        <w:rPr>
          <w:rFonts w:hint="eastAsia"/>
        </w:rPr>
        <w:t>，而“騤瞿”</w:t>
      </w:r>
      <w:proofErr w:type="gramStart"/>
      <w:r w:rsidRPr="00E87A32">
        <w:rPr>
          <w:rFonts w:hint="eastAsia"/>
        </w:rPr>
        <w:t>一</w:t>
      </w:r>
      <w:proofErr w:type="gramEnd"/>
      <w:r w:rsidRPr="00E87A32">
        <w:rPr>
          <w:rFonts w:hint="eastAsia"/>
        </w:rPr>
        <w:t>語似未見其他</w:t>
      </w:r>
      <w:proofErr w:type="gramStart"/>
      <w:r w:rsidRPr="00E87A32">
        <w:rPr>
          <w:rFonts w:hint="eastAsia"/>
        </w:rPr>
        <w:t>書</w:t>
      </w:r>
      <w:proofErr w:type="gramEnd"/>
      <w:r w:rsidRPr="00E87A32">
        <w:rPr>
          <w:rFonts w:hint="eastAsia"/>
        </w:rPr>
        <w:t>寫方式。《西京賦》“百禽㥄</w:t>
      </w:r>
      <w:proofErr w:type="gramStart"/>
      <w:r w:rsidRPr="00E87A32">
        <w:rPr>
          <w:rFonts w:hint="eastAsia"/>
        </w:rPr>
        <w:t>遽</w:t>
      </w:r>
      <w:proofErr w:type="gramEnd"/>
      <w:r w:rsidRPr="00E87A32">
        <w:rPr>
          <w:rFonts w:hint="eastAsia"/>
        </w:rPr>
        <w:t>，騤瞿奔觸”連言，朱駿聲說</w:t>
      </w:r>
      <w:proofErr w:type="gramStart"/>
      <w:r w:rsidRPr="00E87A32">
        <w:rPr>
          <w:rFonts w:hint="eastAsia"/>
        </w:rPr>
        <w:t>於</w:t>
      </w:r>
      <w:proofErr w:type="gramEnd"/>
      <w:r w:rsidRPr="00E87A32">
        <w:rPr>
          <w:rFonts w:hint="eastAsia"/>
        </w:rPr>
        <w:t>語境不合；胡紹煐謂“‘騤瞿’與‘睽睢’音義同”，而“瞿”“睢”僅字形相近，音義無關。“騤”，《說文》云“馬行威儀也。从馬，</w:t>
      </w:r>
      <w:proofErr w:type="gramStart"/>
      <w:r w:rsidRPr="00E87A32">
        <w:rPr>
          <w:rFonts w:hint="eastAsia"/>
        </w:rPr>
        <w:t>癸</w:t>
      </w:r>
      <w:proofErr w:type="gramEnd"/>
      <w:r w:rsidRPr="00E87A32">
        <w:rPr>
          <w:rFonts w:hint="eastAsia"/>
        </w:rPr>
        <w:t>聲。詩曰：四</w:t>
      </w:r>
      <w:proofErr w:type="gramStart"/>
      <w:r w:rsidRPr="00E87A32">
        <w:rPr>
          <w:rFonts w:hint="eastAsia"/>
        </w:rPr>
        <w:t>牡</w:t>
      </w:r>
      <w:proofErr w:type="gramEnd"/>
      <w:r w:rsidRPr="00E87A32">
        <w:rPr>
          <w:rFonts w:hint="eastAsia"/>
        </w:rPr>
        <w:t>騤</w:t>
      </w:r>
      <w:proofErr w:type="gramStart"/>
      <w:r w:rsidRPr="00E87A32">
        <w:rPr>
          <w:rFonts w:hint="eastAsia"/>
        </w:rPr>
        <w:t>騤</w:t>
      </w:r>
      <w:proofErr w:type="gramEnd"/>
      <w:r w:rsidRPr="00E87A32">
        <w:rPr>
          <w:rFonts w:hint="eastAsia"/>
        </w:rPr>
        <w:t>。”不能</w:t>
      </w:r>
      <w:proofErr w:type="gramStart"/>
      <w:r w:rsidRPr="00E87A32">
        <w:rPr>
          <w:rFonts w:hint="eastAsia"/>
        </w:rPr>
        <w:t>用於</w:t>
      </w:r>
      <w:proofErr w:type="gramEnd"/>
      <w:r w:rsidRPr="00E87A32">
        <w:rPr>
          <w:rFonts w:hint="eastAsia"/>
        </w:rPr>
        <w:t>解釋“騤瞿”。《爾雅·釋畜》有“闋廣”，《廣韻》引《爾雅》云“回毛在背曰騤</w:t>
      </w:r>
      <w:r w:rsidRPr="00E87A32">
        <w:rPr>
          <w:rFonts w:ascii="SimSun-ExtB" w:eastAsia="SimSun-ExtB" w:hAnsi="SimSun-ExtB" w:cs="SimSun-ExtB" w:hint="eastAsia"/>
        </w:rPr>
        <w:t>𩧉</w:t>
      </w:r>
      <w:r w:rsidRPr="00E87A32">
        <w:rPr>
          <w:rFonts w:hint="eastAsia"/>
        </w:rPr>
        <w:t>”，則“騤”或即“騤</w:t>
      </w:r>
      <w:r w:rsidRPr="00E87A32">
        <w:rPr>
          <w:rFonts w:ascii="SimSun-ExtB" w:eastAsia="SimSun-ExtB" w:hAnsi="SimSun-ExtB" w:cs="SimSun-ExtB" w:hint="eastAsia"/>
        </w:rPr>
        <w:t>𩧉</w:t>
      </w:r>
      <w:r w:rsidRPr="00E87A32">
        <w:rPr>
          <w:rFonts w:hint="eastAsia"/>
        </w:rPr>
        <w:t>”省稱，則“騤瞿奔觸”可理解爲“騤</w:t>
      </w:r>
      <w:r w:rsidRPr="00E87A32">
        <w:rPr>
          <w:rFonts w:ascii="SimSun-ExtB" w:eastAsia="SimSun-ExtB" w:hAnsi="SimSun-ExtB" w:cs="SimSun-ExtB" w:hint="eastAsia"/>
        </w:rPr>
        <w:t>𩧉</w:t>
      </w:r>
      <w:r w:rsidRPr="00E87A32">
        <w:rPr>
          <w:rFonts w:hint="eastAsia"/>
        </w:rPr>
        <w:t>因驚</w:t>
      </w:r>
      <w:proofErr w:type="gramStart"/>
      <w:r w:rsidRPr="00E87A32">
        <w:rPr>
          <w:rFonts w:hint="eastAsia"/>
        </w:rPr>
        <w:t>懼</w:t>
      </w:r>
      <w:proofErr w:type="gramEnd"/>
      <w:r w:rsidRPr="00E87A32">
        <w:rPr>
          <w:rFonts w:hint="eastAsia"/>
        </w:rPr>
        <w:t>而奔觸”，</w:t>
      </w:r>
      <w:proofErr w:type="gramStart"/>
      <w:r w:rsidRPr="00E87A32">
        <w:rPr>
          <w:rFonts w:hint="eastAsia"/>
        </w:rPr>
        <w:t>從專</w:t>
      </w:r>
      <w:proofErr w:type="gramEnd"/>
      <w:r w:rsidRPr="00E87A32">
        <w:rPr>
          <w:rFonts w:hint="eastAsia"/>
        </w:rPr>
        <w:t>名泛指通名的角度考慮，張宇衛解釋爲“馬‘懼’而致其奔觸”，大致可信。北大漢簡《妄稽》簡32“勇（踴）趯（躍）顢（俛）卬（仰），</w:t>
      </w:r>
      <w:proofErr w:type="gramStart"/>
      <w:r w:rsidRPr="00E87A32">
        <w:rPr>
          <w:rFonts w:hint="eastAsia"/>
        </w:rPr>
        <w:t>揆據</w:t>
      </w:r>
      <w:proofErr w:type="gramEnd"/>
      <w:r w:rsidRPr="00E87A32">
        <w:rPr>
          <w:rFonts w:hint="eastAsia"/>
        </w:rPr>
        <w:t>鹿驚”，“揆據”當讀爲“騤瞿”，與“鹿驚”</w:t>
      </w:r>
      <w:proofErr w:type="gramStart"/>
      <w:r w:rsidRPr="00E87A32">
        <w:rPr>
          <w:rFonts w:hint="eastAsia"/>
        </w:rPr>
        <w:t>對</w:t>
      </w:r>
      <w:proofErr w:type="gramEnd"/>
      <w:r w:rsidRPr="00E87A32">
        <w:rPr>
          <w:rFonts w:hint="eastAsia"/>
        </w:rPr>
        <w:t>舉，其義更顯。</w:t>
      </w:r>
    </w:p>
  </w:endnote>
  <w:endnote w:id="32">
    <w:p w14:paraId="62E8823E"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徐在</w:t>
      </w:r>
      <w:proofErr w:type="gramStart"/>
      <w:r w:rsidRPr="00E87A32">
        <w:rPr>
          <w:rFonts w:hint="eastAsia"/>
        </w:rPr>
        <w:t>國</w:t>
      </w:r>
      <w:proofErr w:type="gramEnd"/>
      <w:r w:rsidRPr="00E87A32">
        <w:rPr>
          <w:rFonts w:hint="eastAsia"/>
        </w:rPr>
        <w:t>《上博竹書（</w:t>
      </w:r>
      <w:r w:rsidRPr="00E87A32">
        <w:rPr>
          <w:rFonts w:hint="eastAsia"/>
        </w:rPr>
        <w:t>三）〈周易〉釋文補正》，第194頁。</w:t>
      </w:r>
    </w:p>
  </w:endnote>
  <w:endnote w:id="33">
    <w:p w14:paraId="0CD98315"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陳</w:t>
      </w:r>
      <w:proofErr w:type="gramStart"/>
      <w:r w:rsidRPr="00E87A32">
        <w:rPr>
          <w:rFonts w:hint="eastAsia"/>
        </w:rPr>
        <w:t>偉</w:t>
      </w:r>
      <w:proofErr w:type="gramEnd"/>
      <w:r w:rsidRPr="00E87A32">
        <w:rPr>
          <w:rFonts w:hint="eastAsia"/>
        </w:rPr>
        <w:t>等著《楚地出土戰國簡冊（</w:t>
      </w:r>
      <w:r w:rsidRPr="00E87A32">
        <w:rPr>
          <w:rFonts w:hint="eastAsia"/>
        </w:rPr>
        <w:t>十四種）》，武漢大學出版社2016年，第58頁。</w:t>
      </w:r>
    </w:p>
  </w:endnote>
  <w:endnote w:id="34">
    <w:p w14:paraId="0F866817"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裘錫</w:t>
      </w:r>
      <w:proofErr w:type="gramStart"/>
      <w:r w:rsidRPr="00E87A32">
        <w:rPr>
          <w:rFonts w:hint="eastAsia"/>
        </w:rPr>
        <w:t>圭</w:t>
      </w:r>
      <w:proofErr w:type="gramEnd"/>
      <w:r w:rsidRPr="00E87A32">
        <w:rPr>
          <w:rFonts w:hint="eastAsia"/>
        </w:rPr>
        <w:t>《“諸侯之旅”等印考釋》，《文物研究》第6</w:t>
      </w:r>
      <w:r w:rsidRPr="00E87A32">
        <w:rPr>
          <w:rFonts w:hint="eastAsia"/>
        </w:rPr>
        <w:t>輯，黃山</w:t>
      </w:r>
      <w:proofErr w:type="gramStart"/>
      <w:r w:rsidRPr="00E87A32">
        <w:rPr>
          <w:rFonts w:hint="eastAsia"/>
        </w:rPr>
        <w:t>書</w:t>
      </w:r>
      <w:proofErr w:type="gramEnd"/>
      <w:r w:rsidRPr="00E87A32">
        <w:rPr>
          <w:rFonts w:hint="eastAsia"/>
        </w:rPr>
        <w:t>社，1990。收入《裘錫圭學術文集·金文及其他古文字卷》，</w:t>
      </w:r>
      <w:proofErr w:type="gramStart"/>
      <w:r w:rsidRPr="00E87A32">
        <w:rPr>
          <w:rFonts w:hint="eastAsia"/>
        </w:rPr>
        <w:t>復旦</w:t>
      </w:r>
      <w:proofErr w:type="gramEnd"/>
      <w:r w:rsidRPr="00E87A32">
        <w:rPr>
          <w:rFonts w:hint="eastAsia"/>
        </w:rPr>
        <w:t>大學出版社，2012，第291-296頁。</w:t>
      </w:r>
    </w:p>
  </w:endnote>
  <w:endnote w:id="35">
    <w:p w14:paraId="3253FB52"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w:t>
      </w:r>
      <w:proofErr w:type="gramStart"/>
      <w:r w:rsidRPr="00E87A32">
        <w:rPr>
          <w:rFonts w:hint="eastAsia"/>
        </w:rPr>
        <w:t>參</w:t>
      </w:r>
      <w:proofErr w:type="gramEnd"/>
      <w:r w:rsidRPr="00E87A32">
        <w:rPr>
          <w:rFonts w:hint="eastAsia"/>
        </w:rPr>
        <w:t>看</w:t>
      </w:r>
      <w:proofErr w:type="gramStart"/>
      <w:r w:rsidRPr="00E87A32">
        <w:rPr>
          <w:rFonts w:hint="eastAsia"/>
        </w:rPr>
        <w:t>劉</w:t>
      </w:r>
      <w:proofErr w:type="gramEnd"/>
      <w:r w:rsidRPr="00E87A32">
        <w:rPr>
          <w:rFonts w:hint="eastAsia"/>
        </w:rPr>
        <w:t>釗等編</w:t>
      </w:r>
      <w:proofErr w:type="gramStart"/>
      <w:r w:rsidRPr="00E87A32">
        <w:rPr>
          <w:rFonts w:hint="eastAsia"/>
        </w:rPr>
        <w:t>纂</w:t>
      </w:r>
      <w:proofErr w:type="gramEnd"/>
      <w:r w:rsidRPr="00E87A32">
        <w:rPr>
          <w:rFonts w:hint="eastAsia"/>
        </w:rPr>
        <w:t>《新甲骨文編（</w:t>
      </w:r>
      <w:r w:rsidRPr="00E87A32">
        <w:rPr>
          <w:rFonts w:hint="eastAsia"/>
        </w:rPr>
        <w:t>增訂本）》，福建人民出版社2014年，第362頁。</w:t>
      </w:r>
    </w:p>
  </w:endnote>
  <w:endnote w:id="36">
    <w:p w14:paraId="5ADD3EC5"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謝明文《釋“顛”字》，《古文字研究》第30</w:t>
      </w:r>
      <w:r w:rsidRPr="00E87A32">
        <w:rPr>
          <w:rFonts w:hint="eastAsia"/>
        </w:rPr>
        <w:t>輯，中華</w:t>
      </w:r>
      <w:proofErr w:type="gramStart"/>
      <w:r w:rsidRPr="00E87A32">
        <w:rPr>
          <w:rFonts w:hint="eastAsia"/>
        </w:rPr>
        <w:t>書</w:t>
      </w:r>
      <w:proofErr w:type="gramEnd"/>
      <w:r w:rsidRPr="00E87A32">
        <w:rPr>
          <w:rFonts w:hint="eastAsia"/>
        </w:rPr>
        <w:t>局2014年，第493-498頁，</w:t>
      </w:r>
      <w:proofErr w:type="gramStart"/>
      <w:r w:rsidRPr="00E87A32">
        <w:rPr>
          <w:rFonts w:hint="eastAsia"/>
        </w:rPr>
        <w:t>收入氏著《商周文字論集》</w:t>
      </w:r>
      <w:proofErr w:type="gramEnd"/>
      <w:r w:rsidRPr="00E87A32">
        <w:rPr>
          <w:rFonts w:hint="eastAsia"/>
        </w:rPr>
        <w:t>，上海古籍出版社2017年，第16-24頁。又蔣玉</w:t>
      </w:r>
      <w:proofErr w:type="gramStart"/>
      <w:r w:rsidRPr="00E87A32">
        <w:rPr>
          <w:rFonts w:hint="eastAsia"/>
        </w:rPr>
        <w:t>斌</w:t>
      </w:r>
      <w:proofErr w:type="gramEnd"/>
      <w:r w:rsidRPr="00E87A32">
        <w:rPr>
          <w:rFonts w:hint="eastAsia"/>
        </w:rPr>
        <w:t>《釋殷墟花東卜辭的“顛”》，《考古與文物》2015年第3期，第107-110頁。又李守奎《漢字倒寫構形與古文字的釋讀》，《古文字與古史考》，中西</w:t>
      </w:r>
      <w:proofErr w:type="gramStart"/>
      <w:r w:rsidRPr="00E87A32">
        <w:rPr>
          <w:rFonts w:hint="eastAsia"/>
        </w:rPr>
        <w:t>書</w:t>
      </w:r>
      <w:proofErr w:type="gramEnd"/>
      <w:r w:rsidRPr="00E87A32">
        <w:rPr>
          <w:rFonts w:hint="eastAsia"/>
        </w:rPr>
        <w:t>局2015年，第258頁。</w:t>
      </w:r>
    </w:p>
  </w:endnote>
  <w:endnote w:id="37">
    <w:p w14:paraId="74BDFE6E"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謝明文《釋“顛”字》，《古文字研究》第30</w:t>
      </w:r>
      <w:r w:rsidRPr="00E87A32">
        <w:rPr>
          <w:rFonts w:hint="eastAsia"/>
        </w:rPr>
        <w:t>輯，中華</w:t>
      </w:r>
      <w:proofErr w:type="gramStart"/>
      <w:r w:rsidRPr="00E87A32">
        <w:rPr>
          <w:rFonts w:hint="eastAsia"/>
        </w:rPr>
        <w:t>書</w:t>
      </w:r>
      <w:proofErr w:type="gramEnd"/>
      <w:r w:rsidRPr="00E87A32">
        <w:rPr>
          <w:rFonts w:hint="eastAsia"/>
        </w:rPr>
        <w:t>局2014年，第493-498頁，</w:t>
      </w:r>
      <w:proofErr w:type="gramStart"/>
      <w:r w:rsidRPr="00E87A32">
        <w:rPr>
          <w:rFonts w:hint="eastAsia"/>
        </w:rPr>
        <w:t>收入氏著《商周文字論集》</w:t>
      </w:r>
      <w:proofErr w:type="gramEnd"/>
      <w:r w:rsidRPr="00E87A32">
        <w:rPr>
          <w:rFonts w:hint="eastAsia"/>
        </w:rPr>
        <w:t>，上海古籍出版社2017年，第16-24頁。</w:t>
      </w:r>
    </w:p>
  </w:endnote>
  <w:endnote w:id="38">
    <w:p w14:paraId="37D6AD42"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古廣政《上博簡〈吳命〉與甲骨文“样”字合證》，</w:t>
      </w:r>
      <w:proofErr w:type="gramStart"/>
      <w:r w:rsidRPr="00E87A32">
        <w:rPr>
          <w:rFonts w:hint="eastAsia"/>
        </w:rPr>
        <w:t>復旦</w:t>
      </w:r>
      <w:proofErr w:type="gramEnd"/>
      <w:r w:rsidRPr="00E87A32">
        <w:rPr>
          <w:rFonts w:hint="eastAsia"/>
        </w:rPr>
        <w:t>網2024</w:t>
      </w:r>
      <w:r w:rsidRPr="00E87A32">
        <w:rPr>
          <w:rFonts w:hint="eastAsia"/>
        </w:rPr>
        <w:t>年11月14日。</w:t>
      </w:r>
    </w:p>
  </w:endnote>
  <w:endnote w:id="39">
    <w:p w14:paraId="41C19B03"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該片甲骨可與合補5175</w:t>
      </w:r>
      <w:r w:rsidRPr="00E87A32">
        <w:rPr>
          <w:rFonts w:hint="eastAsia"/>
        </w:rPr>
        <w:t>、綴集21綴合，</w:t>
      </w:r>
      <w:proofErr w:type="gramStart"/>
      <w:r w:rsidRPr="00E87A32">
        <w:rPr>
          <w:rFonts w:hint="eastAsia"/>
        </w:rPr>
        <w:t>參</w:t>
      </w:r>
      <w:proofErr w:type="gramEnd"/>
      <w:r w:rsidRPr="00E87A32">
        <w:rPr>
          <w:rFonts w:hint="eastAsia"/>
        </w:rPr>
        <w:t>看莫伯峰、張重生、門藝《AI綴合中的人機耦合》，《出土文獻》2021年第1期，第21-22頁。惜綴合</w:t>
      </w:r>
      <w:proofErr w:type="gramStart"/>
      <w:r w:rsidRPr="00E87A32">
        <w:rPr>
          <w:rFonts w:hint="eastAsia"/>
        </w:rPr>
        <w:t>後</w:t>
      </w:r>
      <w:proofErr w:type="gramEnd"/>
      <w:r w:rsidRPr="00E87A32">
        <w:rPr>
          <w:rFonts w:hint="eastAsia"/>
        </w:rPr>
        <w:t>其餘卜辭無類似文句。</w:t>
      </w:r>
    </w:p>
  </w:endnote>
  <w:endnote w:id="40">
    <w:p w14:paraId="3B649A5B"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裘錫</w:t>
      </w:r>
      <w:proofErr w:type="gramStart"/>
      <w:r w:rsidRPr="00E87A32">
        <w:rPr>
          <w:rFonts w:hint="eastAsia"/>
        </w:rPr>
        <w:t>圭</w:t>
      </w:r>
      <w:proofErr w:type="gramEnd"/>
      <w:r w:rsidRPr="00E87A32">
        <w:rPr>
          <w:rFonts w:hint="eastAsia"/>
        </w:rPr>
        <w:t>《說殷墟卜辭的“奠”》，《歷史語言研究所集刊》六十四本三分，1993</w:t>
      </w:r>
      <w:r w:rsidRPr="00E87A32">
        <w:rPr>
          <w:rFonts w:hint="eastAsia"/>
        </w:rPr>
        <w:t>年。收入《裘錫圭學術文集·古代歷史、思想、民俗卷》，</w:t>
      </w:r>
      <w:proofErr w:type="gramStart"/>
      <w:r w:rsidRPr="00E87A32">
        <w:rPr>
          <w:rFonts w:hint="eastAsia"/>
        </w:rPr>
        <w:t>復旦</w:t>
      </w:r>
      <w:proofErr w:type="gramEnd"/>
      <w:r w:rsidRPr="00E87A32">
        <w:rPr>
          <w:rFonts w:hint="eastAsia"/>
        </w:rPr>
        <w:t>大學出版社2012年，第169-192頁，此處引述</w:t>
      </w:r>
      <w:proofErr w:type="gramStart"/>
      <w:r w:rsidRPr="00E87A32">
        <w:rPr>
          <w:rFonts w:hint="eastAsia"/>
        </w:rPr>
        <w:t>內</w:t>
      </w:r>
      <w:proofErr w:type="gramEnd"/>
      <w:r w:rsidRPr="00E87A32">
        <w:rPr>
          <w:rFonts w:hint="eastAsia"/>
        </w:rPr>
        <w:t>容在第172-173頁。</w:t>
      </w:r>
    </w:p>
  </w:endnote>
  <w:endnote w:id="41">
    <w:p w14:paraId="1D826DDA" w14:textId="1263FAEC"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w:t>
      </w:r>
      <w:proofErr w:type="gramStart"/>
      <w:r w:rsidRPr="00E87A32">
        <w:rPr>
          <w:rFonts w:hint="eastAsia"/>
        </w:rPr>
        <w:t>“</w:t>
      </w:r>
      <w:r w:rsidRPr="00E87A32">
        <w:drawing>
          <wp:inline distT="0" distB="0" distL="0" distR="0" wp14:anchorId="23C45D9D" wp14:editId="5EC6F9A4">
            <wp:extent cx="190500" cy="180975"/>
            <wp:effectExtent l="0" t="0" r="0" b="9525"/>
            <wp:docPr id="2027464453"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E87A32">
        <w:rPr>
          <w:rFonts w:hint="eastAsia"/>
        </w:rPr>
        <w:t>”“</w:t>
      </w:r>
      <w:r w:rsidRPr="00E87A32">
        <w:drawing>
          <wp:inline distT="0" distB="0" distL="0" distR="0" wp14:anchorId="3F4824B4" wp14:editId="609AD4B7">
            <wp:extent cx="184150" cy="180975"/>
            <wp:effectExtent l="0" t="0" r="6350" b="9525"/>
            <wp:docPr id="1197090816"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0" cy="180975"/>
                    </a:xfrm>
                    <a:prstGeom prst="rect">
                      <a:avLst/>
                    </a:prstGeom>
                    <a:noFill/>
                    <a:ln>
                      <a:noFill/>
                    </a:ln>
                  </pic:spPr>
                </pic:pic>
              </a:graphicData>
            </a:graphic>
          </wp:inline>
        </w:drawing>
      </w:r>
      <w:r w:rsidRPr="00E87A32">
        <w:rPr>
          <w:rFonts w:hint="eastAsia"/>
        </w:rPr>
        <w:t>”</w:t>
      </w:r>
      <w:proofErr w:type="gramEnd"/>
      <w:r w:rsidRPr="00E87A32">
        <w:rPr>
          <w:rFonts w:hint="eastAsia"/>
        </w:rPr>
        <w:t>或爲“木”之省形，</w:t>
      </w:r>
      <w:proofErr w:type="gramStart"/>
      <w:r w:rsidRPr="00E87A32">
        <w:rPr>
          <w:rFonts w:hint="eastAsia"/>
        </w:rPr>
        <w:t>參</w:t>
      </w:r>
      <w:proofErr w:type="gramEnd"/>
      <w:r w:rsidRPr="00E87A32">
        <w:rPr>
          <w:rFonts w:hint="eastAsia"/>
        </w:rPr>
        <w:t>看</w:t>
      </w:r>
      <w:proofErr w:type="gramStart"/>
      <w:r w:rsidRPr="00E87A32">
        <w:rPr>
          <w:rFonts w:hint="eastAsia"/>
        </w:rPr>
        <w:t>鄔可晶《甲骨金文的“夙”與清華簡〈五紀〉的“丮”》</w:t>
      </w:r>
      <w:proofErr w:type="gramEnd"/>
      <w:r w:rsidRPr="00E87A32">
        <w:rPr>
          <w:rFonts w:hint="eastAsia"/>
        </w:rPr>
        <w:t>，《古文獻研究》第11輯，鳳</w:t>
      </w:r>
      <w:proofErr w:type="gramStart"/>
      <w:r w:rsidRPr="00E87A32">
        <w:rPr>
          <w:rFonts w:hint="eastAsia"/>
        </w:rPr>
        <w:t>凰</w:t>
      </w:r>
      <w:proofErr w:type="gramEnd"/>
      <w:r w:rsidRPr="00E87A32">
        <w:rPr>
          <w:rFonts w:hint="eastAsia"/>
        </w:rPr>
        <w:t>出版社2024年，第19頁；甘木《說字（九則）》第三則</w:t>
      </w:r>
      <w:proofErr w:type="gramStart"/>
      <w:r w:rsidRPr="00E87A32">
        <w:rPr>
          <w:rFonts w:hint="eastAsia"/>
        </w:rPr>
        <w:t>“</w:t>
      </w:r>
      <w:proofErr w:type="gramEnd"/>
      <w:r w:rsidRPr="00E87A32">
        <w:rPr>
          <w:rFonts w:hint="eastAsia"/>
        </w:rPr>
        <w:t>說早期文字構形中之“竹”形</w:t>
      </w:r>
      <w:proofErr w:type="gramStart"/>
      <w:r w:rsidRPr="00E87A32">
        <w:rPr>
          <w:rFonts w:hint="eastAsia"/>
        </w:rPr>
        <w:t>”</w:t>
      </w:r>
      <w:proofErr w:type="gramEnd"/>
      <w:r w:rsidRPr="00E87A32">
        <w:rPr>
          <w:rFonts w:hint="eastAsia"/>
        </w:rPr>
        <w:t>，</w:t>
      </w:r>
      <w:proofErr w:type="gramStart"/>
      <w:r w:rsidRPr="00E87A32">
        <w:rPr>
          <w:rFonts w:hint="eastAsia"/>
        </w:rPr>
        <w:t>復旦</w:t>
      </w:r>
      <w:proofErr w:type="gramEnd"/>
      <w:r w:rsidRPr="00E87A32">
        <w:rPr>
          <w:rFonts w:hint="eastAsia"/>
        </w:rPr>
        <w:t>網2025年5月29日。</w:t>
      </w:r>
    </w:p>
  </w:endnote>
  <w:endnote w:id="42">
    <w:p w14:paraId="2FBD010A"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謝明文《商代金文的整理與研究》，</w:t>
      </w:r>
      <w:proofErr w:type="gramStart"/>
      <w:r w:rsidRPr="00E87A32">
        <w:rPr>
          <w:rFonts w:hint="eastAsia"/>
        </w:rPr>
        <w:t>復旦</w:t>
      </w:r>
      <w:proofErr w:type="gramEnd"/>
      <w:r w:rsidRPr="00E87A32">
        <w:rPr>
          <w:rFonts w:hint="eastAsia"/>
        </w:rPr>
        <w:t>大學博士論文，2012</w:t>
      </w:r>
      <w:r w:rsidRPr="00E87A32">
        <w:rPr>
          <w:rFonts w:hint="eastAsia"/>
        </w:rPr>
        <w:t>年，第427頁。又謝明文《商代金文研究》，中西</w:t>
      </w:r>
      <w:proofErr w:type="gramStart"/>
      <w:r w:rsidRPr="00E87A32">
        <w:rPr>
          <w:rFonts w:hint="eastAsia"/>
        </w:rPr>
        <w:t>書</w:t>
      </w:r>
      <w:proofErr w:type="gramEnd"/>
      <w:r w:rsidRPr="00E87A32">
        <w:rPr>
          <w:rFonts w:hint="eastAsia"/>
        </w:rPr>
        <w:t>局2022年，第339頁。</w:t>
      </w:r>
    </w:p>
  </w:endnote>
  <w:endnote w:id="43">
    <w:p w14:paraId="00DDA2FF"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w:t>
      </w:r>
      <w:proofErr w:type="gramStart"/>
      <w:r w:rsidRPr="00E87A32">
        <w:rPr>
          <w:rFonts w:hint="eastAsia"/>
        </w:rPr>
        <w:t>參</w:t>
      </w:r>
      <w:proofErr w:type="gramEnd"/>
      <w:r w:rsidRPr="00E87A32">
        <w:rPr>
          <w:rFonts w:hint="eastAsia"/>
        </w:rPr>
        <w:t>看《新甲骨文編（</w:t>
      </w:r>
      <w:r w:rsidRPr="00E87A32">
        <w:rPr>
          <w:rFonts w:hint="eastAsia"/>
        </w:rPr>
        <w:t>增訂本）》，第347-348頁。</w:t>
      </w:r>
    </w:p>
  </w:endnote>
  <w:endnote w:id="44">
    <w:p w14:paraId="51C2B341"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馬承源《亢鼎銘文——西周早期用貝幣交易玉器的記錄》，《上海博物館集刊》第8</w:t>
      </w:r>
      <w:r w:rsidRPr="00E87A32">
        <w:rPr>
          <w:rFonts w:hint="eastAsia"/>
        </w:rPr>
        <w:t>期，上海書畫出版社，2000年。</w:t>
      </w:r>
    </w:p>
  </w:endnote>
  <w:endnote w:id="45">
    <w:p w14:paraId="35639B4F"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w:t>
      </w:r>
      <w:proofErr w:type="gramStart"/>
      <w:r w:rsidRPr="00E87A32">
        <w:rPr>
          <w:rFonts w:hint="eastAsia"/>
        </w:rPr>
        <w:t>田率《中國國家博物館新入藏西周青銅器選介》</w:t>
      </w:r>
      <w:proofErr w:type="gramEnd"/>
      <w:r w:rsidRPr="00E87A32">
        <w:rPr>
          <w:rFonts w:hint="eastAsia"/>
        </w:rPr>
        <w:t>，《中國史研究動態》2017</w:t>
      </w:r>
      <w:r w:rsidRPr="00E87A32">
        <w:rPr>
          <w:rFonts w:hint="eastAsia"/>
        </w:rPr>
        <w:t>年第5期。又中</w:t>
      </w:r>
      <w:proofErr w:type="gramStart"/>
      <w:r w:rsidRPr="00E87A32">
        <w:rPr>
          <w:rFonts w:hint="eastAsia"/>
        </w:rPr>
        <w:t>國國</w:t>
      </w:r>
      <w:proofErr w:type="gramEnd"/>
      <w:r w:rsidRPr="00E87A32">
        <w:rPr>
          <w:rFonts w:hint="eastAsia"/>
        </w:rPr>
        <w:t>家博物館編《中國國家博物館館藏文物研究叢書</w:t>
      </w:r>
      <w:r w:rsidRPr="00E87A32">
        <w:rPr>
          <w:rFonts w:ascii="微软雅黑" w:eastAsia="微软雅黑" w:hAnsi="微软雅黑" w:cs="微软雅黑" w:hint="eastAsia"/>
        </w:rPr>
        <w:t>‧</w:t>
      </w:r>
      <w:r w:rsidRPr="00E87A32">
        <w:rPr>
          <w:rFonts w:cs="宋体" w:hint="eastAsia"/>
        </w:rPr>
        <w:t>青銅器卷（西周）》，上海古籍出版社</w:t>
      </w:r>
      <w:r w:rsidRPr="00E87A32">
        <w:rPr>
          <w:rFonts w:hint="eastAsia"/>
        </w:rPr>
        <w:t>2020年，第71-73頁。</w:t>
      </w:r>
    </w:p>
  </w:endnote>
  <w:endnote w:id="46">
    <w:p w14:paraId="4949EAB5" w14:textId="77777777"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黃錫全《西周貨幣史料的重要發現——亢鼎銘文的再研究》，《中國錢幣論文集》第4</w:t>
      </w:r>
      <w:r w:rsidRPr="00E87A32">
        <w:rPr>
          <w:rFonts w:hint="eastAsia"/>
        </w:rPr>
        <w:t>輯，中</w:t>
      </w:r>
      <w:proofErr w:type="gramStart"/>
      <w:r w:rsidRPr="00E87A32">
        <w:rPr>
          <w:rFonts w:hint="eastAsia"/>
        </w:rPr>
        <w:t>國</w:t>
      </w:r>
      <w:proofErr w:type="gramEnd"/>
      <w:r w:rsidRPr="00E87A32">
        <w:rPr>
          <w:rFonts w:hint="eastAsia"/>
        </w:rPr>
        <w:t>金融出版社，2002年。</w:t>
      </w:r>
      <w:proofErr w:type="gramStart"/>
      <w:r w:rsidRPr="00E87A32">
        <w:rPr>
          <w:rFonts w:hint="eastAsia"/>
        </w:rPr>
        <w:t>收入氏著《古文字與古貨幣文集》</w:t>
      </w:r>
      <w:proofErr w:type="gramEnd"/>
      <w:r w:rsidRPr="00E87A32">
        <w:rPr>
          <w:rFonts w:hint="eastAsia"/>
        </w:rPr>
        <w:t>，文物出版社，2009年，第39-50頁。</w:t>
      </w:r>
    </w:p>
  </w:endnote>
  <w:endnote w:id="47">
    <w:p w14:paraId="33BE06C2" w14:textId="2B6C0CD3" w:rsidR="009351BC" w:rsidRPr="00E87A32" w:rsidRDefault="009351BC" w:rsidP="00E87A32">
      <w:pPr>
        <w:pStyle w:val="ae"/>
        <w:rPr>
          <w:rFonts w:hint="eastAsia"/>
        </w:rPr>
      </w:pPr>
      <w:r w:rsidRPr="00E87A32">
        <w:rPr>
          <w:rStyle w:val="af"/>
          <w:rFonts w:hint="eastAsia"/>
          <w:vertAlign w:val="baseline"/>
        </w:rPr>
        <w:endnoteRef/>
      </w:r>
      <w:r w:rsidRPr="00E87A32">
        <w:rPr>
          <w:rFonts w:hint="eastAsia"/>
        </w:rPr>
        <w:t xml:space="preserve"> 釋</w:t>
      </w:r>
      <w:r w:rsidRPr="00E87A32">
        <w:rPr>
          <w:rFonts w:ascii="SimSun-ExtB" w:eastAsia="SimSun-ExtB" w:hAnsi="SimSun-ExtB" w:cs="SimSun-ExtB" w:hint="eastAsia"/>
        </w:rPr>
        <w:t>𣚏</w:t>
      </w:r>
      <w:r w:rsidRPr="00E87A32">
        <w:rPr>
          <w:rFonts w:hint="eastAsia"/>
        </w:rPr>
        <w:t>是清人</w:t>
      </w:r>
      <w:proofErr w:type="gramStart"/>
      <w:r w:rsidRPr="00E87A32">
        <w:rPr>
          <w:rFonts w:hint="eastAsia"/>
        </w:rPr>
        <w:t>劉</w:t>
      </w:r>
      <w:proofErr w:type="gramEnd"/>
      <w:r w:rsidRPr="00E87A32">
        <w:rPr>
          <w:rFonts w:hint="eastAsia"/>
        </w:rPr>
        <w:t>心源的意見。散氏盤</w:t>
      </w:r>
      <w:proofErr w:type="gramStart"/>
      <w:r w:rsidRPr="00E87A32">
        <w:rPr>
          <w:rFonts w:hint="eastAsia"/>
        </w:rPr>
        <w:t>履定田土涉及</w:t>
      </w:r>
      <w:proofErr w:type="gramEnd"/>
      <w:r w:rsidRPr="00E87A32">
        <w:rPr>
          <w:rFonts w:hint="eastAsia"/>
        </w:rPr>
        <w:t>人名頗多，</w:t>
      </w:r>
      <w:proofErr w:type="gramStart"/>
      <w:r w:rsidRPr="00E87A32">
        <w:rPr>
          <w:rFonts w:hint="eastAsia"/>
        </w:rPr>
        <w:t>斷</w:t>
      </w:r>
      <w:proofErr w:type="gramEnd"/>
      <w:r w:rsidRPr="00E87A32">
        <w:rPr>
          <w:rFonts w:hint="eastAsia"/>
        </w:rPr>
        <w:t>句意見尚不統</w:t>
      </w:r>
      <w:proofErr w:type="gramStart"/>
      <w:r w:rsidRPr="00E87A32">
        <w:rPr>
          <w:rFonts w:hint="eastAsia"/>
        </w:rPr>
        <w:t>一</w:t>
      </w:r>
      <w:proofErr w:type="gramEnd"/>
      <w:r w:rsidRPr="00E87A32">
        <w:rPr>
          <w:rFonts w:hint="eastAsia"/>
        </w:rPr>
        <w:t>。此處“△父”又或</w:t>
      </w:r>
      <w:proofErr w:type="gramStart"/>
      <w:r w:rsidRPr="00E87A32">
        <w:rPr>
          <w:rFonts w:hint="eastAsia"/>
        </w:rPr>
        <w:t>斷</w:t>
      </w:r>
      <w:proofErr w:type="gramEnd"/>
      <w:r w:rsidRPr="00E87A32">
        <w:rPr>
          <w:rFonts w:hint="eastAsia"/>
        </w:rPr>
        <w:t>爲“</w:t>
      </w:r>
      <w:r w:rsidRPr="00E87A32">
        <w:rPr>
          <w:rFonts w:ascii="SimSun-ExtB" w:eastAsia="SimSun-ExtB" w:hAnsi="SimSun-ExtB" w:cs="SimSun-ExtB" w:hint="eastAsia"/>
        </w:rPr>
        <w:t>𤕝</w:t>
      </w:r>
      <w:r w:rsidRPr="00E87A32">
        <w:rPr>
          <w:rFonts w:hint="eastAsia"/>
        </w:rPr>
        <w:t>△父”。如按“戎</w:t>
      </w:r>
      <w:r w:rsidRPr="00E87A32">
        <w:rPr>
          <w:rFonts w:ascii="SimSun-ExtB" w:eastAsia="SimSun-ExtB" w:hAnsi="SimSun-ExtB" w:cs="SimSun-ExtB" w:hint="eastAsia"/>
        </w:rPr>
        <w:t>𢼸</w:t>
      </w:r>
      <w:r w:rsidRPr="00E87A32">
        <w:rPr>
          <w:rFonts w:hint="eastAsia"/>
        </w:rPr>
        <w:t>父”“</w:t>
      </w:r>
      <w:r w:rsidRPr="00E87A32">
        <w:rPr>
          <w:rFonts w:ascii="SimSun-ExtB" w:eastAsia="SimSun-ExtB" w:hAnsi="SimSun-ExtB" w:cs="SimSun-ExtB" w:hint="eastAsia"/>
        </w:rPr>
        <w:t>𤕝</w:t>
      </w:r>
      <w:r w:rsidRPr="00E87A32">
        <w:rPr>
          <w:rFonts w:hint="eastAsia"/>
        </w:rPr>
        <w:t>△父”“焂巺</w:t>
      </w:r>
      <w:r w:rsidRPr="00E87A32">
        <w:rPr>
          <w:rFonts w:ascii="SimSun-ExtB" w:eastAsia="SimSun-ExtB" w:hAnsi="SimSun-ExtB" w:cs="SimSun-ExtB" w:hint="eastAsia"/>
        </w:rPr>
        <w:t>𫬋</w:t>
      </w:r>
      <w:r w:rsidRPr="00E87A32">
        <w:rPr>
          <w:rFonts w:hint="eastAsia"/>
        </w:rPr>
        <w:t>”等爲句，其人名結構頗顯怪異。前人如此</w:t>
      </w:r>
      <w:proofErr w:type="gramStart"/>
      <w:r w:rsidRPr="00E87A32">
        <w:rPr>
          <w:rFonts w:hint="eastAsia"/>
        </w:rPr>
        <w:t>斷</w:t>
      </w:r>
      <w:proofErr w:type="gramEnd"/>
      <w:r w:rsidRPr="00E87A32">
        <w:rPr>
          <w:rFonts w:hint="eastAsia"/>
        </w:rPr>
        <w:t>句，主要是爲了</w:t>
      </w:r>
      <w:proofErr w:type="gramStart"/>
      <w:r w:rsidRPr="00E87A32">
        <w:rPr>
          <w:rFonts w:hint="eastAsia"/>
        </w:rPr>
        <w:t>將</w:t>
      </w:r>
      <w:proofErr w:type="gramEnd"/>
      <w:r w:rsidRPr="00E87A32">
        <w:rPr>
          <w:rFonts w:hint="eastAsia"/>
        </w:rPr>
        <w:t>“焂巺</w:t>
      </w:r>
      <w:r w:rsidRPr="00E87A32">
        <w:rPr>
          <w:rFonts w:ascii="SimSun-ExtB" w:eastAsia="SimSun-ExtB" w:hAnsi="SimSun-ExtB" w:cs="SimSun-ExtB" w:hint="eastAsia"/>
        </w:rPr>
        <w:t>𫬋</w:t>
      </w:r>
      <w:r w:rsidRPr="00E87A32">
        <w:rPr>
          <w:rFonts w:hint="eastAsia"/>
        </w:rPr>
        <w:t>”定爲一人，與“</w:t>
      </w:r>
      <w:r w:rsidRPr="00E87A32">
        <w:rPr>
          <w:rFonts w:ascii="SimSun-ExtB" w:eastAsia="SimSun-ExtB" w:hAnsi="SimSun-ExtB" w:cs="SimSun-ExtB" w:hint="eastAsia"/>
        </w:rPr>
        <w:t>𩰫</w:t>
      </w:r>
      <w:proofErr w:type="gramStart"/>
      <w:r w:rsidRPr="00E87A32">
        <w:rPr>
          <w:rFonts w:hint="eastAsia"/>
        </w:rPr>
        <w:t>攸</w:t>
      </w:r>
      <w:proofErr w:type="gramEnd"/>
      <w:r w:rsidRPr="00E87A32">
        <w:rPr>
          <w:rFonts w:hint="eastAsia"/>
        </w:rPr>
        <w:t>比鼎”的作器者系聯（此說由王</w:t>
      </w:r>
      <w:proofErr w:type="gramStart"/>
      <w:r w:rsidRPr="00E87A32">
        <w:rPr>
          <w:rFonts w:hint="eastAsia"/>
        </w:rPr>
        <w:t>國</w:t>
      </w:r>
      <w:proofErr w:type="gramEnd"/>
      <w:r w:rsidRPr="00E87A32">
        <w:rPr>
          <w:rFonts w:hint="eastAsia"/>
        </w:rPr>
        <w:t>維提出）</w:t>
      </w:r>
      <w:r w:rsidRPr="00E87A32">
        <w:rPr>
          <w:rFonts w:hint="eastAsia"/>
        </w:rPr>
        <w:t>。裘錫</w:t>
      </w:r>
      <w:proofErr w:type="gramStart"/>
      <w:r w:rsidRPr="00E87A32">
        <w:rPr>
          <w:rFonts w:hint="eastAsia"/>
        </w:rPr>
        <w:t>圭</w:t>
      </w:r>
      <w:proofErr w:type="gramEnd"/>
      <w:r w:rsidRPr="00E87A32">
        <w:rPr>
          <w:rFonts w:hint="eastAsia"/>
        </w:rPr>
        <w:t>已論其非：“‘</w:t>
      </w:r>
      <w:r w:rsidRPr="00E87A32">
        <w:rPr>
          <w:rFonts w:ascii="SimSun-ExtB" w:eastAsia="SimSun-ExtB" w:hAnsi="SimSun-ExtB" w:cs="SimSun-ExtB" w:hint="eastAsia"/>
        </w:rPr>
        <w:t>𩰫</w:t>
      </w:r>
      <w:r w:rsidRPr="00E87A32">
        <w:rPr>
          <w:rFonts w:hint="eastAsia"/>
        </w:rPr>
        <w:t>’顯然是氏，怎麼能移到相當</w:t>
      </w:r>
      <w:proofErr w:type="gramStart"/>
      <w:r w:rsidRPr="00E87A32">
        <w:rPr>
          <w:rFonts w:hint="eastAsia"/>
        </w:rPr>
        <w:t>於</w:t>
      </w:r>
      <w:proofErr w:type="gramEnd"/>
      <w:r w:rsidRPr="00E87A32">
        <w:rPr>
          <w:rFonts w:hint="eastAsia"/>
        </w:rPr>
        <w:t>私名‘比’的所謂‘從’字之</w:t>
      </w:r>
      <w:proofErr w:type="gramStart"/>
      <w:r w:rsidRPr="00E87A32">
        <w:rPr>
          <w:rFonts w:hint="eastAsia"/>
        </w:rPr>
        <w:t>後</w:t>
      </w:r>
      <w:proofErr w:type="gramEnd"/>
      <w:r w:rsidRPr="00E87A32">
        <w:rPr>
          <w:rFonts w:hint="eastAsia"/>
        </w:rPr>
        <w:t>去呢？王氏說‘焂從</w:t>
      </w:r>
      <w:r w:rsidRPr="00E87A32">
        <w:rPr>
          <w:rFonts w:ascii="SimSun-ExtB" w:eastAsia="SimSun-ExtB" w:hAnsi="SimSun-ExtB" w:cs="SimSun-ExtB" w:hint="eastAsia"/>
        </w:rPr>
        <w:t>𩰫</w:t>
      </w:r>
      <w:r w:rsidRPr="00E87A32">
        <w:rPr>
          <w:rFonts w:hint="eastAsia"/>
        </w:rPr>
        <w:t>疑鬲焂從之倒’，是强詞奪理的。此外，散氏盤人名究竟</w:t>
      </w:r>
      <w:proofErr w:type="gramStart"/>
      <w:r w:rsidRPr="00E87A32">
        <w:rPr>
          <w:rFonts w:hint="eastAsia"/>
        </w:rPr>
        <w:t>應</w:t>
      </w:r>
      <w:proofErr w:type="gramEnd"/>
      <w:r w:rsidRPr="00E87A32">
        <w:rPr>
          <w:rFonts w:hint="eastAsia"/>
        </w:rPr>
        <w:t>該如何讀，尚無定論。‘焂從</w:t>
      </w:r>
      <w:r w:rsidRPr="00E87A32">
        <w:rPr>
          <w:rFonts w:ascii="SimSun-ExtB" w:eastAsia="SimSun-ExtB" w:hAnsi="SimSun-ExtB" w:cs="SimSun-ExtB" w:hint="eastAsia"/>
        </w:rPr>
        <w:t>𫬋</w:t>
      </w:r>
      <w:r w:rsidRPr="00E87A32">
        <w:rPr>
          <w:rFonts w:hint="eastAsia"/>
        </w:rPr>
        <w:t>’究竟能否連讀爲一人之名，都還是問題。總之，王氏把</w:t>
      </w:r>
      <w:r w:rsidRPr="00E87A32">
        <w:rPr>
          <w:rFonts w:ascii="SimSun-ExtB" w:eastAsia="SimSun-ExtB" w:hAnsi="SimSun-ExtB" w:cs="SimSun-ExtB" w:hint="eastAsia"/>
        </w:rPr>
        <w:t>𩰫</w:t>
      </w:r>
      <w:proofErr w:type="gramStart"/>
      <w:r w:rsidRPr="00E87A32">
        <w:rPr>
          <w:rFonts w:hint="eastAsia"/>
        </w:rPr>
        <w:t>攸</w:t>
      </w:r>
      <w:proofErr w:type="gramEnd"/>
      <w:r w:rsidRPr="00E87A32">
        <w:rPr>
          <w:rFonts w:hint="eastAsia"/>
        </w:rPr>
        <w:t>比和焂</w:t>
      </w:r>
      <w:proofErr w:type="gramStart"/>
      <w:r w:rsidRPr="00E87A32">
        <w:rPr>
          <w:rFonts w:hint="eastAsia"/>
        </w:rPr>
        <w:t>從</w:t>
      </w:r>
      <w:proofErr w:type="gramEnd"/>
      <w:r w:rsidRPr="00E87A32">
        <w:rPr>
          <w:rFonts w:hint="eastAsia"/>
        </w:rPr>
        <w:t>(？)</w:t>
      </w:r>
      <w:r w:rsidRPr="00E87A32">
        <w:rPr>
          <w:rFonts w:ascii="SimSun-ExtB" w:eastAsia="SimSun-ExtB" w:hAnsi="SimSun-ExtB" w:cs="SimSun-ExtB" w:hint="eastAsia"/>
        </w:rPr>
        <w:t>𫬋</w:t>
      </w:r>
      <w:r w:rsidRPr="00E87A32">
        <w:rPr>
          <w:rFonts w:hint="eastAsia"/>
        </w:rPr>
        <w:t>視爲一人，是不正確的。”以上諸說，請</w:t>
      </w:r>
      <w:proofErr w:type="gramStart"/>
      <w:r w:rsidRPr="00E87A32">
        <w:rPr>
          <w:rFonts w:hint="eastAsia"/>
        </w:rPr>
        <w:t>參</w:t>
      </w:r>
      <w:proofErr w:type="gramEnd"/>
      <w:r w:rsidRPr="00E87A32">
        <w:rPr>
          <w:rFonts w:hint="eastAsia"/>
        </w:rPr>
        <w:t>看</w:t>
      </w:r>
      <w:proofErr w:type="gramStart"/>
      <w:r w:rsidRPr="00E87A32">
        <w:rPr>
          <w:rFonts w:hint="eastAsia"/>
        </w:rPr>
        <w:t>徐子黎《西周關涉土地制度類金文集注及疑難字詞專題研究》</w:t>
      </w:r>
      <w:proofErr w:type="gramEnd"/>
      <w:r w:rsidRPr="00E87A32">
        <w:rPr>
          <w:rFonts w:hint="eastAsia"/>
        </w:rPr>
        <w:t>，華東師範大學博士論文，2018年，第287-294頁。我們認爲銘文稱“凡</w:t>
      </w:r>
      <w:r w:rsidRPr="00E87A32">
        <w:drawing>
          <wp:inline distT="0" distB="0" distL="0" distR="0" wp14:anchorId="4DB4F0F8" wp14:editId="34EE0CC1">
            <wp:extent cx="117475" cy="117475"/>
            <wp:effectExtent l="0" t="0" r="0" b="0"/>
            <wp:docPr id="852263804"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E87A32">
        <w:rPr>
          <w:rFonts w:hint="eastAsia"/>
        </w:rPr>
        <w:t>有</w:t>
      </w:r>
      <w:r w:rsidRPr="00E87A32">
        <w:rPr>
          <w:rFonts w:ascii="SimSun-ExtB" w:eastAsia="SimSun-ExtB" w:hAnsi="SimSun-ExtB" w:cs="SimSun-ExtB" w:hint="eastAsia"/>
        </w:rPr>
        <w:t>𤔲</w:t>
      </w:r>
      <w:r w:rsidRPr="00E87A32">
        <w:rPr>
          <w:rFonts w:hint="eastAsia"/>
        </w:rPr>
        <w:t>（司）十夫”，故</w:t>
      </w:r>
      <w:proofErr w:type="gramStart"/>
      <w:r w:rsidRPr="00E87A32">
        <w:rPr>
          <w:rFonts w:hint="eastAsia"/>
        </w:rPr>
        <w:t>履定田</w:t>
      </w:r>
      <w:proofErr w:type="gramEnd"/>
      <w:r w:rsidRPr="00E87A32">
        <w:rPr>
          <w:rFonts w:hint="eastAsia"/>
        </w:rPr>
        <w:t>土者當</w:t>
      </w:r>
      <w:proofErr w:type="gramStart"/>
      <w:r w:rsidRPr="00E87A32">
        <w:rPr>
          <w:rFonts w:hint="eastAsia"/>
        </w:rPr>
        <w:t>從</w:t>
      </w:r>
      <w:proofErr w:type="gramEnd"/>
      <w:r w:rsidRPr="00E87A32">
        <w:rPr>
          <w:rFonts w:hint="eastAsia"/>
        </w:rPr>
        <w:t>“</w:t>
      </w:r>
      <w:r w:rsidRPr="00E87A32">
        <w:drawing>
          <wp:inline distT="0" distB="0" distL="0" distR="0" wp14:anchorId="318D434B" wp14:editId="3A845B0E">
            <wp:extent cx="117475" cy="117475"/>
            <wp:effectExtent l="0" t="0" r="0" b="0"/>
            <wp:docPr id="159395964"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E87A32">
        <w:rPr>
          <w:rFonts w:hint="eastAsia"/>
        </w:rPr>
        <w:t>人</w:t>
      </w:r>
      <w:r w:rsidRPr="00E87A32">
        <w:rPr>
          <w:rFonts w:ascii="SimSun-ExtG" w:eastAsia="SimSun-ExtG" w:hAnsi="SimSun-ExtG" w:cs="SimSun-ExtG" w:hint="eastAsia"/>
        </w:rPr>
        <w:t>𮱡</w:t>
      </w:r>
      <w:r w:rsidRPr="00E87A32">
        <w:rPr>
          <w:rFonts w:hint="eastAsia"/>
        </w:rPr>
        <w:t>{小子}履田”向</w:t>
      </w:r>
      <w:proofErr w:type="gramStart"/>
      <w:r w:rsidRPr="00E87A32">
        <w:rPr>
          <w:rFonts w:hint="eastAsia"/>
        </w:rPr>
        <w:t>後</w:t>
      </w:r>
      <w:proofErr w:type="gramEnd"/>
      <w:r w:rsidRPr="00E87A32">
        <w:rPr>
          <w:rFonts w:hint="eastAsia"/>
        </w:rPr>
        <w:t>計算，一般一字一句，恰爲十人。這也是清人</w:t>
      </w:r>
      <w:proofErr w:type="gramStart"/>
      <w:r w:rsidRPr="00E87A32">
        <w:rPr>
          <w:rFonts w:hint="eastAsia"/>
        </w:rPr>
        <w:t>劉</w:t>
      </w:r>
      <w:proofErr w:type="gramEnd"/>
      <w:r w:rsidRPr="00E87A32">
        <w:rPr>
          <w:rFonts w:hint="eastAsia"/>
        </w:rPr>
        <w:t>心源主張的</w:t>
      </w:r>
      <w:proofErr w:type="gramStart"/>
      <w:r w:rsidRPr="00E87A32">
        <w:rPr>
          <w:rFonts w:hint="eastAsia"/>
        </w:rPr>
        <w:t>斷</w:t>
      </w:r>
      <w:proofErr w:type="gramEnd"/>
      <w:r w:rsidRPr="00E87A32">
        <w:rPr>
          <w:rFonts w:hint="eastAsia"/>
        </w:rPr>
        <w:t>句方式。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控呇湮佽恅苤蚼">
    <w:altName w:val="Microsoft JhengHei"/>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aiXinSong">
    <w:altName w:val="Microsoft JhengHei"/>
    <w:charset w:val="00"/>
    <w:family w:val="modern"/>
    <w:pitch w:val="fixed"/>
    <w:sig w:usb0="800002BF" w:usb1="3AC97CFA" w:usb2="04000016" w:usb3="00000000" w:csb0="00000001" w:csb1="00000000"/>
  </w:font>
  <w:font w:name="SimSun-ExtG">
    <w:charset w:val="86"/>
    <w:family w:val="modern"/>
    <w:pitch w:val="fixed"/>
    <w:sig w:usb0="00000001" w:usb1="0A0E0000" w:usb2="00000010" w:usb3="00000000" w:csb0="00040001" w:csb1="00000000"/>
  </w:font>
  <w:font w:name="SimSun-ExtB">
    <w:panose1 w:val="02010609060101010101"/>
    <w:charset w:val="86"/>
    <w:family w:val="modern"/>
    <w:pitch w:val="fixed"/>
    <w:sig w:usb0="00000003" w:usb1="0A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C404" w14:textId="77777777" w:rsidR="003E6BB9" w:rsidRDefault="003E6BB9"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A2AF50" w14:textId="77777777" w:rsidR="003E6BB9" w:rsidRDefault="003E6B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8810" w14:textId="5B1601AC" w:rsidR="003E6BB9" w:rsidRPr="00CF5EB2" w:rsidRDefault="003E6BB9" w:rsidP="00EF302F">
    <w:pPr>
      <w:tabs>
        <w:tab w:val="center" w:pos="4153"/>
        <w:tab w:val="right" w:pos="8306"/>
      </w:tabs>
      <w:rPr>
        <w:rFonts w:hint="eastAsia"/>
        <w:sz w:val="18"/>
        <w:szCs w:val="18"/>
      </w:rPr>
    </w:pPr>
    <w:r w:rsidRPr="00C01B1F">
      <w:rPr>
        <w:rFonts w:hint="eastAsia"/>
        <w:sz w:val="18"/>
        <w:szCs w:val="18"/>
      </w:rPr>
      <w:t>收稿日期：</w:t>
    </w:r>
    <w:r w:rsidRPr="00C01B1F">
      <w:rPr>
        <w:sz w:val="18"/>
        <w:szCs w:val="18"/>
      </w:rPr>
      <w:t>20</w:t>
    </w:r>
    <w:r w:rsidR="001F6F0F">
      <w:rPr>
        <w:sz w:val="18"/>
        <w:szCs w:val="18"/>
      </w:rPr>
      <w:t>2</w:t>
    </w:r>
    <w:r w:rsidR="00E87A32">
      <w:rPr>
        <w:rFonts w:hint="eastAsia"/>
        <w:sz w:val="18"/>
        <w:szCs w:val="18"/>
      </w:rPr>
      <w:t>5</w:t>
    </w:r>
    <w:r w:rsidRPr="00C01B1F">
      <w:rPr>
        <w:rFonts w:hint="eastAsia"/>
        <w:sz w:val="18"/>
        <w:szCs w:val="18"/>
      </w:rPr>
      <w:t>年</w:t>
    </w:r>
    <w:r w:rsidR="00E87A32">
      <w:rPr>
        <w:rFonts w:hint="eastAsia"/>
        <w:sz w:val="18"/>
        <w:szCs w:val="18"/>
      </w:rPr>
      <w:t>06</w:t>
    </w:r>
    <w:r w:rsidR="00CF5EB2">
      <w:rPr>
        <w:rFonts w:hint="eastAsia"/>
        <w:sz w:val="18"/>
        <w:szCs w:val="18"/>
      </w:rPr>
      <w:t>月</w:t>
    </w:r>
    <w:r w:rsidR="00E87A32">
      <w:rPr>
        <w:rFonts w:hint="eastAsia"/>
        <w:sz w:val="18"/>
        <w:szCs w:val="18"/>
      </w:rPr>
      <w:t>24</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w:t>
    </w:r>
    <w:r w:rsidR="00E87A32">
      <w:rPr>
        <w:rFonts w:hint="eastAsia"/>
        <w:sz w:val="18"/>
        <w:szCs w:val="18"/>
      </w:rPr>
      <w:t>5</w:t>
    </w:r>
    <w:r w:rsidRPr="00C01B1F">
      <w:rPr>
        <w:rFonts w:hint="eastAsia"/>
        <w:sz w:val="18"/>
        <w:szCs w:val="18"/>
      </w:rPr>
      <w:t>年</w:t>
    </w:r>
    <w:r w:rsidR="00E87A32">
      <w:rPr>
        <w:rFonts w:hint="eastAsia"/>
        <w:sz w:val="18"/>
        <w:szCs w:val="18"/>
      </w:rPr>
      <w:t>06</w:t>
    </w:r>
    <w:r w:rsidRPr="00C01B1F">
      <w:rPr>
        <w:rFonts w:hint="eastAsia"/>
        <w:sz w:val="18"/>
        <w:szCs w:val="18"/>
      </w:rPr>
      <w:t>月</w:t>
    </w:r>
    <w:r w:rsidR="00E87A32">
      <w:rPr>
        <w:rFonts w:hint="eastAsia"/>
        <w:sz w:val="18"/>
        <w:szCs w:val="18"/>
      </w:rPr>
      <w:t>29</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7138" w14:textId="77777777" w:rsidR="009351BC" w:rsidRDefault="009351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D33E3" w14:textId="77777777" w:rsidR="004D18BA" w:rsidRDefault="004D18BA" w:rsidP="00CB0024">
      <w:pPr>
        <w:rPr>
          <w:rFonts w:hint="eastAsia"/>
        </w:rPr>
      </w:pPr>
      <w:r>
        <w:separator/>
      </w:r>
    </w:p>
  </w:footnote>
  <w:footnote w:type="continuationSeparator" w:id="0">
    <w:p w14:paraId="5645FE2F" w14:textId="77777777" w:rsidR="004D18BA" w:rsidRDefault="004D18BA" w:rsidP="00CB002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C836" w14:textId="77777777" w:rsidR="009351BC" w:rsidRDefault="009351BC">
    <w:pPr>
      <w:pStyle w:val="af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49C5" w14:textId="77777777" w:rsidR="003E6BB9" w:rsidRDefault="003E6BB9" w:rsidP="00EF302F">
    <w:pPr>
      <w:pStyle w:val="af0"/>
      <w:spacing w:before="240" w:after="240"/>
      <w:ind w:firstLine="436"/>
      <w:rPr>
        <w:rFonts w:hint="eastAsia"/>
      </w:rPr>
    </w:pPr>
    <w:r>
      <w:rPr>
        <w:rFonts w:hint="eastAsia"/>
      </w:rPr>
      <w:t>复旦大学出土文献与古文字研究中心网站论文</w:t>
    </w:r>
  </w:p>
  <w:p w14:paraId="6F840705" w14:textId="6549D66E" w:rsidR="00CF5EB2" w:rsidRPr="00CF5EB2" w:rsidRDefault="003E6BB9" w:rsidP="00CF5EB2">
    <w:pPr>
      <w:pStyle w:val="af0"/>
      <w:spacing w:before="240" w:after="240"/>
      <w:ind w:firstLine="436"/>
      <w:rPr>
        <w:rFonts w:hint="eastAsia"/>
      </w:rPr>
    </w:pPr>
    <w:r>
      <w:rPr>
        <w:rFonts w:hint="eastAsia"/>
      </w:rPr>
      <w:t>链接：</w:t>
    </w:r>
    <w:r w:rsidR="0030510A" w:rsidRPr="0030510A">
      <w:t>http://www.fdgwz.org.cn/Web/Show/</w:t>
    </w:r>
    <w:r w:rsidR="0066715B">
      <w:t>1</w:t>
    </w:r>
    <w:r w:rsidR="004838F8">
      <w:t>1</w:t>
    </w:r>
    <w:r w:rsidR="009351BC">
      <w:rPr>
        <w:rFonts w:hint="eastAsia"/>
      </w:rPr>
      <w:t>272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3C27" w14:textId="77777777" w:rsidR="009351BC" w:rsidRDefault="009351BC">
    <w:pPr>
      <w:pStyle w:val="af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43.9pt;height:49.15pt;visibility:visible" o:bullet="t">
        <v:imagedata r:id="rId1" o:title=""/>
      </v:shape>
    </w:pict>
  </w:numPicBullet>
  <w:numPicBullet w:numPicBulletId="1">
    <w:pict>
      <v:shape id="_x0000_i1285" type="#_x0000_t75" style="width:21.4pt;height:27.75pt" o:bullet="t">
        <v:imagedata r:id="rId2" o:title=""/>
        <o:lock v:ext="edit" aspectratio="f"/>
      </v:shape>
    </w:pict>
  </w:numPicBullet>
  <w:numPicBullet w:numPicBulletId="2">
    <w:pict>
      <v:shape id="_x0000_i1286" type="#_x0000_t75" style="width:174pt;height:179.65pt;flip:y;visibility:visible;mso-wrap-style:squar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A351760"/>
    <w:multiLevelType w:val="hybridMultilevel"/>
    <w:tmpl w:val="D5B2B656"/>
    <w:lvl w:ilvl="0" w:tplc="A432AD5C">
      <w:start w:val="1"/>
      <w:numFmt w:val="bullet"/>
      <w:lvlText w:val=""/>
      <w:lvlPicBulletId w:val="2"/>
      <w:lvlJc w:val="left"/>
      <w:pPr>
        <w:tabs>
          <w:tab w:val="num" w:pos="420"/>
        </w:tabs>
        <w:ind w:left="420" w:firstLine="0"/>
      </w:pPr>
      <w:rPr>
        <w:rFonts w:ascii="Symbol" w:hAnsi="Symbol" w:hint="default"/>
      </w:rPr>
    </w:lvl>
    <w:lvl w:ilvl="1" w:tplc="28C22166" w:tentative="1">
      <w:start w:val="1"/>
      <w:numFmt w:val="bullet"/>
      <w:lvlText w:val=""/>
      <w:lvlJc w:val="left"/>
      <w:pPr>
        <w:tabs>
          <w:tab w:val="num" w:pos="840"/>
        </w:tabs>
        <w:ind w:left="840" w:firstLine="0"/>
      </w:pPr>
      <w:rPr>
        <w:rFonts w:ascii="Symbol" w:hAnsi="Symbol" w:hint="default"/>
      </w:rPr>
    </w:lvl>
    <w:lvl w:ilvl="2" w:tplc="A8184FDE" w:tentative="1">
      <w:start w:val="1"/>
      <w:numFmt w:val="bullet"/>
      <w:lvlText w:val=""/>
      <w:lvlJc w:val="left"/>
      <w:pPr>
        <w:tabs>
          <w:tab w:val="num" w:pos="1260"/>
        </w:tabs>
        <w:ind w:left="1260" w:firstLine="0"/>
      </w:pPr>
      <w:rPr>
        <w:rFonts w:ascii="Symbol" w:hAnsi="Symbol" w:hint="default"/>
      </w:rPr>
    </w:lvl>
    <w:lvl w:ilvl="3" w:tplc="4BD6AC66" w:tentative="1">
      <w:start w:val="1"/>
      <w:numFmt w:val="bullet"/>
      <w:lvlText w:val=""/>
      <w:lvlJc w:val="left"/>
      <w:pPr>
        <w:tabs>
          <w:tab w:val="num" w:pos="1680"/>
        </w:tabs>
        <w:ind w:left="1680" w:firstLine="0"/>
      </w:pPr>
      <w:rPr>
        <w:rFonts w:ascii="Symbol" w:hAnsi="Symbol" w:hint="default"/>
      </w:rPr>
    </w:lvl>
    <w:lvl w:ilvl="4" w:tplc="57FCBE14" w:tentative="1">
      <w:start w:val="1"/>
      <w:numFmt w:val="bullet"/>
      <w:lvlText w:val=""/>
      <w:lvlJc w:val="left"/>
      <w:pPr>
        <w:tabs>
          <w:tab w:val="num" w:pos="2100"/>
        </w:tabs>
        <w:ind w:left="2100" w:firstLine="0"/>
      </w:pPr>
      <w:rPr>
        <w:rFonts w:ascii="Symbol" w:hAnsi="Symbol" w:hint="default"/>
      </w:rPr>
    </w:lvl>
    <w:lvl w:ilvl="5" w:tplc="A71C5552" w:tentative="1">
      <w:start w:val="1"/>
      <w:numFmt w:val="bullet"/>
      <w:lvlText w:val=""/>
      <w:lvlJc w:val="left"/>
      <w:pPr>
        <w:tabs>
          <w:tab w:val="num" w:pos="2520"/>
        </w:tabs>
        <w:ind w:left="2520" w:firstLine="0"/>
      </w:pPr>
      <w:rPr>
        <w:rFonts w:ascii="Symbol" w:hAnsi="Symbol" w:hint="default"/>
      </w:rPr>
    </w:lvl>
    <w:lvl w:ilvl="6" w:tplc="94B8ED68" w:tentative="1">
      <w:start w:val="1"/>
      <w:numFmt w:val="bullet"/>
      <w:lvlText w:val=""/>
      <w:lvlJc w:val="left"/>
      <w:pPr>
        <w:tabs>
          <w:tab w:val="num" w:pos="2940"/>
        </w:tabs>
        <w:ind w:left="2940" w:firstLine="0"/>
      </w:pPr>
      <w:rPr>
        <w:rFonts w:ascii="Symbol" w:hAnsi="Symbol" w:hint="default"/>
      </w:rPr>
    </w:lvl>
    <w:lvl w:ilvl="7" w:tplc="6686A238" w:tentative="1">
      <w:start w:val="1"/>
      <w:numFmt w:val="bullet"/>
      <w:lvlText w:val=""/>
      <w:lvlJc w:val="left"/>
      <w:pPr>
        <w:tabs>
          <w:tab w:val="num" w:pos="3360"/>
        </w:tabs>
        <w:ind w:left="3360" w:firstLine="0"/>
      </w:pPr>
      <w:rPr>
        <w:rFonts w:ascii="Symbol" w:hAnsi="Symbol" w:hint="default"/>
      </w:rPr>
    </w:lvl>
    <w:lvl w:ilvl="8" w:tplc="C4988DAC"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601F82"/>
    <w:multiLevelType w:val="hybridMultilevel"/>
    <w:tmpl w:val="E2E2BB22"/>
    <w:lvl w:ilvl="0" w:tplc="8ECE0EF0">
      <w:start w:val="1"/>
      <w:numFmt w:val="bullet"/>
      <w:lvlText w:val=""/>
      <w:lvlPicBulletId w:val="2"/>
      <w:lvlJc w:val="left"/>
      <w:pPr>
        <w:tabs>
          <w:tab w:val="num" w:pos="420"/>
        </w:tabs>
        <w:ind w:left="420" w:firstLine="0"/>
      </w:pPr>
      <w:rPr>
        <w:rFonts w:ascii="Symbol" w:hAnsi="Symbol" w:hint="default"/>
      </w:rPr>
    </w:lvl>
    <w:lvl w:ilvl="1" w:tplc="82800450" w:tentative="1">
      <w:start w:val="1"/>
      <w:numFmt w:val="bullet"/>
      <w:lvlText w:val=""/>
      <w:lvlJc w:val="left"/>
      <w:pPr>
        <w:tabs>
          <w:tab w:val="num" w:pos="840"/>
        </w:tabs>
        <w:ind w:left="840" w:firstLine="0"/>
      </w:pPr>
      <w:rPr>
        <w:rFonts w:ascii="Symbol" w:hAnsi="Symbol" w:hint="default"/>
      </w:rPr>
    </w:lvl>
    <w:lvl w:ilvl="2" w:tplc="BDEC8900" w:tentative="1">
      <w:start w:val="1"/>
      <w:numFmt w:val="bullet"/>
      <w:lvlText w:val=""/>
      <w:lvlJc w:val="left"/>
      <w:pPr>
        <w:tabs>
          <w:tab w:val="num" w:pos="1260"/>
        </w:tabs>
        <w:ind w:left="1260" w:firstLine="0"/>
      </w:pPr>
      <w:rPr>
        <w:rFonts w:ascii="Symbol" w:hAnsi="Symbol" w:hint="default"/>
      </w:rPr>
    </w:lvl>
    <w:lvl w:ilvl="3" w:tplc="3A66D826" w:tentative="1">
      <w:start w:val="1"/>
      <w:numFmt w:val="bullet"/>
      <w:lvlText w:val=""/>
      <w:lvlJc w:val="left"/>
      <w:pPr>
        <w:tabs>
          <w:tab w:val="num" w:pos="1680"/>
        </w:tabs>
        <w:ind w:left="1680" w:firstLine="0"/>
      </w:pPr>
      <w:rPr>
        <w:rFonts w:ascii="Symbol" w:hAnsi="Symbol" w:hint="default"/>
      </w:rPr>
    </w:lvl>
    <w:lvl w:ilvl="4" w:tplc="B658C15A" w:tentative="1">
      <w:start w:val="1"/>
      <w:numFmt w:val="bullet"/>
      <w:lvlText w:val=""/>
      <w:lvlJc w:val="left"/>
      <w:pPr>
        <w:tabs>
          <w:tab w:val="num" w:pos="2100"/>
        </w:tabs>
        <w:ind w:left="2100" w:firstLine="0"/>
      </w:pPr>
      <w:rPr>
        <w:rFonts w:ascii="Symbol" w:hAnsi="Symbol" w:hint="default"/>
      </w:rPr>
    </w:lvl>
    <w:lvl w:ilvl="5" w:tplc="51FCB196" w:tentative="1">
      <w:start w:val="1"/>
      <w:numFmt w:val="bullet"/>
      <w:lvlText w:val=""/>
      <w:lvlJc w:val="left"/>
      <w:pPr>
        <w:tabs>
          <w:tab w:val="num" w:pos="2520"/>
        </w:tabs>
        <w:ind w:left="2520" w:firstLine="0"/>
      </w:pPr>
      <w:rPr>
        <w:rFonts w:ascii="Symbol" w:hAnsi="Symbol" w:hint="default"/>
      </w:rPr>
    </w:lvl>
    <w:lvl w:ilvl="6" w:tplc="75BC2972" w:tentative="1">
      <w:start w:val="1"/>
      <w:numFmt w:val="bullet"/>
      <w:lvlText w:val=""/>
      <w:lvlJc w:val="left"/>
      <w:pPr>
        <w:tabs>
          <w:tab w:val="num" w:pos="2940"/>
        </w:tabs>
        <w:ind w:left="2940" w:firstLine="0"/>
      </w:pPr>
      <w:rPr>
        <w:rFonts w:ascii="Symbol" w:hAnsi="Symbol" w:hint="default"/>
      </w:rPr>
    </w:lvl>
    <w:lvl w:ilvl="7" w:tplc="8188C278" w:tentative="1">
      <w:start w:val="1"/>
      <w:numFmt w:val="bullet"/>
      <w:lvlText w:val=""/>
      <w:lvlJc w:val="left"/>
      <w:pPr>
        <w:tabs>
          <w:tab w:val="num" w:pos="3360"/>
        </w:tabs>
        <w:ind w:left="3360" w:firstLine="0"/>
      </w:pPr>
      <w:rPr>
        <w:rFonts w:ascii="Symbol" w:hAnsi="Symbol" w:hint="default"/>
      </w:rPr>
    </w:lvl>
    <w:lvl w:ilvl="8" w:tplc="18108AFA"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2CC370AE"/>
    <w:multiLevelType w:val="hybridMultilevel"/>
    <w:tmpl w:val="61EC0B60"/>
    <w:lvl w:ilvl="0" w:tplc="D5047E0E">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6"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31"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DD61B6"/>
    <w:multiLevelType w:val="multilevel"/>
    <w:tmpl w:val="AA2E2B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5"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7" w15:restartNumberingAfterBreak="0">
    <w:nsid w:val="5A707373"/>
    <w:multiLevelType w:val="singleLevel"/>
    <w:tmpl w:val="5A707373"/>
    <w:lvl w:ilvl="0">
      <w:start w:val="1"/>
      <w:numFmt w:val="chineseCounting"/>
      <w:suff w:val="nothing"/>
      <w:lvlText w:val="第%1，"/>
      <w:lvlJc w:val="left"/>
    </w:lvl>
  </w:abstractNum>
  <w:abstractNum w:abstractNumId="38"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F26E1"/>
    <w:multiLevelType w:val="hybridMultilevel"/>
    <w:tmpl w:val="F5AA1A34"/>
    <w:lvl w:ilvl="0" w:tplc="A9A246B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1"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10A2F"/>
    <w:multiLevelType w:val="hybridMultilevel"/>
    <w:tmpl w:val="0C8CD2C0"/>
    <w:lvl w:ilvl="0" w:tplc="E4F4E5C6">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E90BD4"/>
    <w:multiLevelType w:val="hybridMultilevel"/>
    <w:tmpl w:val="EDE0488A"/>
    <w:lvl w:ilvl="0" w:tplc="36A6E10A">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33DD3"/>
    <w:multiLevelType w:val="hybridMultilevel"/>
    <w:tmpl w:val="170C7D18"/>
    <w:lvl w:ilvl="0" w:tplc="97B818FA">
      <w:start w:val="1"/>
      <w:numFmt w:val="bullet"/>
      <w:lvlText w:val=""/>
      <w:lvlPicBulletId w:val="2"/>
      <w:lvlJc w:val="left"/>
      <w:pPr>
        <w:tabs>
          <w:tab w:val="num" w:pos="420"/>
        </w:tabs>
        <w:ind w:left="420" w:firstLine="0"/>
      </w:pPr>
      <w:rPr>
        <w:rFonts w:ascii="Symbol" w:hAnsi="Symbol" w:hint="default"/>
      </w:rPr>
    </w:lvl>
    <w:lvl w:ilvl="1" w:tplc="6F7A3842" w:tentative="1">
      <w:start w:val="1"/>
      <w:numFmt w:val="bullet"/>
      <w:lvlText w:val=""/>
      <w:lvlJc w:val="left"/>
      <w:pPr>
        <w:tabs>
          <w:tab w:val="num" w:pos="840"/>
        </w:tabs>
        <w:ind w:left="840" w:firstLine="0"/>
      </w:pPr>
      <w:rPr>
        <w:rFonts w:ascii="Symbol" w:hAnsi="Symbol" w:hint="default"/>
      </w:rPr>
    </w:lvl>
    <w:lvl w:ilvl="2" w:tplc="BD3E64BE" w:tentative="1">
      <w:start w:val="1"/>
      <w:numFmt w:val="bullet"/>
      <w:lvlText w:val=""/>
      <w:lvlJc w:val="left"/>
      <w:pPr>
        <w:tabs>
          <w:tab w:val="num" w:pos="1260"/>
        </w:tabs>
        <w:ind w:left="1260" w:firstLine="0"/>
      </w:pPr>
      <w:rPr>
        <w:rFonts w:ascii="Symbol" w:hAnsi="Symbol" w:hint="default"/>
      </w:rPr>
    </w:lvl>
    <w:lvl w:ilvl="3" w:tplc="3B489EAA" w:tentative="1">
      <w:start w:val="1"/>
      <w:numFmt w:val="bullet"/>
      <w:lvlText w:val=""/>
      <w:lvlJc w:val="left"/>
      <w:pPr>
        <w:tabs>
          <w:tab w:val="num" w:pos="1680"/>
        </w:tabs>
        <w:ind w:left="1680" w:firstLine="0"/>
      </w:pPr>
      <w:rPr>
        <w:rFonts w:ascii="Symbol" w:hAnsi="Symbol" w:hint="default"/>
      </w:rPr>
    </w:lvl>
    <w:lvl w:ilvl="4" w:tplc="69A2EFB6" w:tentative="1">
      <w:start w:val="1"/>
      <w:numFmt w:val="bullet"/>
      <w:lvlText w:val=""/>
      <w:lvlJc w:val="left"/>
      <w:pPr>
        <w:tabs>
          <w:tab w:val="num" w:pos="2100"/>
        </w:tabs>
        <w:ind w:left="2100" w:firstLine="0"/>
      </w:pPr>
      <w:rPr>
        <w:rFonts w:ascii="Symbol" w:hAnsi="Symbol" w:hint="default"/>
      </w:rPr>
    </w:lvl>
    <w:lvl w:ilvl="5" w:tplc="D6AE5C66" w:tentative="1">
      <w:start w:val="1"/>
      <w:numFmt w:val="bullet"/>
      <w:lvlText w:val=""/>
      <w:lvlJc w:val="left"/>
      <w:pPr>
        <w:tabs>
          <w:tab w:val="num" w:pos="2520"/>
        </w:tabs>
        <w:ind w:left="2520" w:firstLine="0"/>
      </w:pPr>
      <w:rPr>
        <w:rFonts w:ascii="Symbol" w:hAnsi="Symbol" w:hint="default"/>
      </w:rPr>
    </w:lvl>
    <w:lvl w:ilvl="6" w:tplc="44A0207C" w:tentative="1">
      <w:start w:val="1"/>
      <w:numFmt w:val="bullet"/>
      <w:lvlText w:val=""/>
      <w:lvlJc w:val="left"/>
      <w:pPr>
        <w:tabs>
          <w:tab w:val="num" w:pos="2940"/>
        </w:tabs>
        <w:ind w:left="2940" w:firstLine="0"/>
      </w:pPr>
      <w:rPr>
        <w:rFonts w:ascii="Symbol" w:hAnsi="Symbol" w:hint="default"/>
      </w:rPr>
    </w:lvl>
    <w:lvl w:ilvl="7" w:tplc="9DB23864" w:tentative="1">
      <w:start w:val="1"/>
      <w:numFmt w:val="bullet"/>
      <w:lvlText w:val=""/>
      <w:lvlJc w:val="left"/>
      <w:pPr>
        <w:tabs>
          <w:tab w:val="num" w:pos="3360"/>
        </w:tabs>
        <w:ind w:left="3360" w:firstLine="0"/>
      </w:pPr>
      <w:rPr>
        <w:rFonts w:ascii="Symbol" w:hAnsi="Symbol" w:hint="default"/>
      </w:rPr>
    </w:lvl>
    <w:lvl w:ilvl="8" w:tplc="D34223D8" w:tentative="1">
      <w:start w:val="1"/>
      <w:numFmt w:val="bullet"/>
      <w:lvlText w:val=""/>
      <w:lvlJc w:val="left"/>
      <w:pPr>
        <w:tabs>
          <w:tab w:val="num" w:pos="3780"/>
        </w:tabs>
        <w:ind w:left="3780" w:firstLine="0"/>
      </w:pPr>
      <w:rPr>
        <w:rFonts w:ascii="Symbol" w:hAnsi="Symbol" w:hint="default"/>
      </w:rPr>
    </w:lvl>
  </w:abstractNum>
  <w:num w:numId="1" w16cid:durableId="875041897">
    <w:abstractNumId w:val="24"/>
  </w:num>
  <w:num w:numId="2" w16cid:durableId="1370034272">
    <w:abstractNumId w:val="40"/>
  </w:num>
  <w:num w:numId="3" w16cid:durableId="680935010">
    <w:abstractNumId w:val="25"/>
  </w:num>
  <w:num w:numId="4" w16cid:durableId="932411">
    <w:abstractNumId w:val="36"/>
  </w:num>
  <w:num w:numId="5" w16cid:durableId="1601986532">
    <w:abstractNumId w:val="2"/>
  </w:num>
  <w:num w:numId="6" w16cid:durableId="1237936790">
    <w:abstractNumId w:val="37"/>
  </w:num>
  <w:num w:numId="7" w16cid:durableId="98527396">
    <w:abstractNumId w:val="28"/>
  </w:num>
  <w:num w:numId="8" w16cid:durableId="1825317576">
    <w:abstractNumId w:val="1"/>
    <w:lvlOverride w:ilvl="0">
      <w:startOverride w:val="1"/>
    </w:lvlOverride>
  </w:num>
  <w:num w:numId="9" w16cid:durableId="1070274433">
    <w:abstractNumId w:val="0"/>
    <w:lvlOverride w:ilvl="0">
      <w:startOverride w:val="1"/>
    </w:lvlOverride>
  </w:num>
  <w:num w:numId="10" w16cid:durableId="498038607">
    <w:abstractNumId w:val="20"/>
  </w:num>
  <w:num w:numId="11" w16cid:durableId="381637301">
    <w:abstractNumId w:val="27"/>
  </w:num>
  <w:num w:numId="12" w16cid:durableId="2042630965">
    <w:abstractNumId w:val="17"/>
  </w:num>
  <w:num w:numId="13" w16cid:durableId="1885948243">
    <w:abstractNumId w:val="14"/>
  </w:num>
  <w:num w:numId="14" w16cid:durableId="277639264">
    <w:abstractNumId w:val="15"/>
  </w:num>
  <w:num w:numId="15" w16cid:durableId="341980971">
    <w:abstractNumId w:val="26"/>
  </w:num>
  <w:num w:numId="16" w16cid:durableId="1205286409">
    <w:abstractNumId w:val="38"/>
  </w:num>
  <w:num w:numId="17" w16cid:durableId="1914271759">
    <w:abstractNumId w:val="44"/>
  </w:num>
  <w:num w:numId="18" w16cid:durableId="2035496238">
    <w:abstractNumId w:val="35"/>
  </w:num>
  <w:num w:numId="19" w16cid:durableId="1329945732">
    <w:abstractNumId w:val="16"/>
  </w:num>
  <w:num w:numId="20" w16cid:durableId="711735556">
    <w:abstractNumId w:val="41"/>
  </w:num>
  <w:num w:numId="21" w16cid:durableId="177549515">
    <w:abstractNumId w:val="13"/>
  </w:num>
  <w:num w:numId="22" w16cid:durableId="699474775">
    <w:abstractNumId w:val="12"/>
  </w:num>
  <w:num w:numId="23" w16cid:durableId="1696079162">
    <w:abstractNumId w:val="11"/>
  </w:num>
  <w:num w:numId="24" w16cid:durableId="1887525156">
    <w:abstractNumId w:val="10"/>
  </w:num>
  <w:num w:numId="25" w16cid:durableId="208342458">
    <w:abstractNumId w:val="9"/>
  </w:num>
  <w:num w:numId="26" w16cid:durableId="1664432456">
    <w:abstractNumId w:val="8"/>
  </w:num>
  <w:num w:numId="27" w16cid:durableId="974607810">
    <w:abstractNumId w:val="7"/>
  </w:num>
  <w:num w:numId="28" w16cid:durableId="1053963365">
    <w:abstractNumId w:val="6"/>
  </w:num>
  <w:num w:numId="29" w16cid:durableId="369496480">
    <w:abstractNumId w:val="5"/>
  </w:num>
  <w:num w:numId="30" w16cid:durableId="434524272">
    <w:abstractNumId w:val="4"/>
  </w:num>
  <w:num w:numId="31" w16cid:durableId="2131776505">
    <w:abstractNumId w:val="30"/>
  </w:num>
  <w:num w:numId="32" w16cid:durableId="706638738">
    <w:abstractNumId w:val="34"/>
  </w:num>
  <w:num w:numId="33" w16cid:durableId="7411404">
    <w:abstractNumId w:val="33"/>
  </w:num>
  <w:num w:numId="34" w16cid:durableId="1409231967">
    <w:abstractNumId w:val="22"/>
  </w:num>
  <w:num w:numId="35" w16cid:durableId="1954364016">
    <w:abstractNumId w:val="3"/>
  </w:num>
  <w:num w:numId="36" w16cid:durableId="210726679">
    <w:abstractNumId w:val="29"/>
  </w:num>
  <w:num w:numId="37" w16cid:durableId="730153199">
    <w:abstractNumId w:val="31"/>
  </w:num>
  <w:num w:numId="38" w16cid:durableId="304704312">
    <w:abstractNumId w:val="18"/>
  </w:num>
  <w:num w:numId="39" w16cid:durableId="1615359395">
    <w:abstractNumId w:val="39"/>
  </w:num>
  <w:num w:numId="40" w16cid:durableId="1240603373">
    <w:abstractNumId w:val="32"/>
  </w:num>
  <w:num w:numId="41" w16cid:durableId="198277716">
    <w:abstractNumId w:val="21"/>
  </w:num>
  <w:num w:numId="42" w16cid:durableId="1515418319">
    <w:abstractNumId w:val="42"/>
  </w:num>
  <w:num w:numId="43" w16cid:durableId="145442196">
    <w:abstractNumId w:val="45"/>
  </w:num>
  <w:num w:numId="44" w16cid:durableId="1668050188">
    <w:abstractNumId w:val="19"/>
  </w:num>
  <w:num w:numId="45" w16cid:durableId="340932075">
    <w:abstractNumId w:val="23"/>
  </w:num>
  <w:num w:numId="46" w16cid:durableId="8297605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8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57141"/>
    <w:rsid w:val="000626A6"/>
    <w:rsid w:val="00062AF4"/>
    <w:rsid w:val="00062FE9"/>
    <w:rsid w:val="00066107"/>
    <w:rsid w:val="0006648C"/>
    <w:rsid w:val="00073508"/>
    <w:rsid w:val="00076F82"/>
    <w:rsid w:val="00077C36"/>
    <w:rsid w:val="00084150"/>
    <w:rsid w:val="0008479B"/>
    <w:rsid w:val="000860FF"/>
    <w:rsid w:val="000A4A8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C4F"/>
    <w:rsid w:val="001B3E07"/>
    <w:rsid w:val="001B4395"/>
    <w:rsid w:val="001B492F"/>
    <w:rsid w:val="001B4FFD"/>
    <w:rsid w:val="001B682E"/>
    <w:rsid w:val="001B6FF8"/>
    <w:rsid w:val="001B710F"/>
    <w:rsid w:val="001C0EEC"/>
    <w:rsid w:val="001C5F88"/>
    <w:rsid w:val="001D1713"/>
    <w:rsid w:val="001D2B45"/>
    <w:rsid w:val="001D427D"/>
    <w:rsid w:val="001D4E56"/>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57210"/>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2F7C49"/>
    <w:rsid w:val="00300BB1"/>
    <w:rsid w:val="0030510A"/>
    <w:rsid w:val="00311E98"/>
    <w:rsid w:val="00313A1D"/>
    <w:rsid w:val="0031705D"/>
    <w:rsid w:val="00317DBF"/>
    <w:rsid w:val="00317E80"/>
    <w:rsid w:val="00321472"/>
    <w:rsid w:val="00324A0C"/>
    <w:rsid w:val="003254FE"/>
    <w:rsid w:val="00330794"/>
    <w:rsid w:val="00331FBE"/>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A0D1A"/>
    <w:rsid w:val="003B45B0"/>
    <w:rsid w:val="003B5515"/>
    <w:rsid w:val="003C12E0"/>
    <w:rsid w:val="003C3289"/>
    <w:rsid w:val="003C4800"/>
    <w:rsid w:val="003C4D06"/>
    <w:rsid w:val="003C57BB"/>
    <w:rsid w:val="003C62CD"/>
    <w:rsid w:val="003D46B8"/>
    <w:rsid w:val="003D5DF4"/>
    <w:rsid w:val="003D668A"/>
    <w:rsid w:val="003E1354"/>
    <w:rsid w:val="003E1502"/>
    <w:rsid w:val="003E1E5C"/>
    <w:rsid w:val="003E5FD9"/>
    <w:rsid w:val="003E6BB9"/>
    <w:rsid w:val="003F2D79"/>
    <w:rsid w:val="003F5354"/>
    <w:rsid w:val="003F604F"/>
    <w:rsid w:val="00403C1D"/>
    <w:rsid w:val="0040573D"/>
    <w:rsid w:val="00410652"/>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38F8"/>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90"/>
    <w:rsid w:val="004D18BA"/>
    <w:rsid w:val="004D1FA3"/>
    <w:rsid w:val="004D4C84"/>
    <w:rsid w:val="004D57DB"/>
    <w:rsid w:val="004E0A07"/>
    <w:rsid w:val="004E6E8E"/>
    <w:rsid w:val="004F09C9"/>
    <w:rsid w:val="004F11D3"/>
    <w:rsid w:val="004F244C"/>
    <w:rsid w:val="004F4CF4"/>
    <w:rsid w:val="004F62FC"/>
    <w:rsid w:val="00503A9E"/>
    <w:rsid w:val="005051B7"/>
    <w:rsid w:val="0051092B"/>
    <w:rsid w:val="00513092"/>
    <w:rsid w:val="0051587D"/>
    <w:rsid w:val="00515C06"/>
    <w:rsid w:val="0051605E"/>
    <w:rsid w:val="005169A1"/>
    <w:rsid w:val="00516D8D"/>
    <w:rsid w:val="00517428"/>
    <w:rsid w:val="00517DAD"/>
    <w:rsid w:val="0052033E"/>
    <w:rsid w:val="005268F5"/>
    <w:rsid w:val="00526AE6"/>
    <w:rsid w:val="005308E6"/>
    <w:rsid w:val="00531EA3"/>
    <w:rsid w:val="0053295D"/>
    <w:rsid w:val="0053723F"/>
    <w:rsid w:val="00541E3D"/>
    <w:rsid w:val="00542D51"/>
    <w:rsid w:val="0054391C"/>
    <w:rsid w:val="005444A2"/>
    <w:rsid w:val="005465C3"/>
    <w:rsid w:val="00546876"/>
    <w:rsid w:val="005536B1"/>
    <w:rsid w:val="005547BF"/>
    <w:rsid w:val="005549F6"/>
    <w:rsid w:val="00560EBB"/>
    <w:rsid w:val="00562694"/>
    <w:rsid w:val="00564069"/>
    <w:rsid w:val="00570DB1"/>
    <w:rsid w:val="00570E9F"/>
    <w:rsid w:val="00571CEA"/>
    <w:rsid w:val="00572EC4"/>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D14"/>
    <w:rsid w:val="005D2F69"/>
    <w:rsid w:val="005E2C50"/>
    <w:rsid w:val="005E45B5"/>
    <w:rsid w:val="005E5DB1"/>
    <w:rsid w:val="005F05E8"/>
    <w:rsid w:val="005F3E33"/>
    <w:rsid w:val="00600EE5"/>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01D"/>
    <w:rsid w:val="00635CF4"/>
    <w:rsid w:val="00635FA4"/>
    <w:rsid w:val="00640B39"/>
    <w:rsid w:val="00644D5B"/>
    <w:rsid w:val="00650E61"/>
    <w:rsid w:val="0065256A"/>
    <w:rsid w:val="006526E4"/>
    <w:rsid w:val="00666D65"/>
    <w:rsid w:val="0066715B"/>
    <w:rsid w:val="00672EC8"/>
    <w:rsid w:val="00673C78"/>
    <w:rsid w:val="006778A0"/>
    <w:rsid w:val="00682D5D"/>
    <w:rsid w:val="00686575"/>
    <w:rsid w:val="006907C4"/>
    <w:rsid w:val="00693A5D"/>
    <w:rsid w:val="006A0C48"/>
    <w:rsid w:val="006A1563"/>
    <w:rsid w:val="006A1B0D"/>
    <w:rsid w:val="006A34B2"/>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26471"/>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0E2D"/>
    <w:rsid w:val="007B1A80"/>
    <w:rsid w:val="007B29FD"/>
    <w:rsid w:val="007C00C2"/>
    <w:rsid w:val="007C4028"/>
    <w:rsid w:val="007C6D48"/>
    <w:rsid w:val="007D1AEF"/>
    <w:rsid w:val="007D5FCD"/>
    <w:rsid w:val="007D776B"/>
    <w:rsid w:val="007E1E06"/>
    <w:rsid w:val="007F45BF"/>
    <w:rsid w:val="0080242C"/>
    <w:rsid w:val="00805018"/>
    <w:rsid w:val="00807BBC"/>
    <w:rsid w:val="008114A2"/>
    <w:rsid w:val="00811640"/>
    <w:rsid w:val="00811B04"/>
    <w:rsid w:val="00813ADC"/>
    <w:rsid w:val="00814362"/>
    <w:rsid w:val="008145F2"/>
    <w:rsid w:val="008216FA"/>
    <w:rsid w:val="00823499"/>
    <w:rsid w:val="00827BEE"/>
    <w:rsid w:val="008316D6"/>
    <w:rsid w:val="00831C58"/>
    <w:rsid w:val="00831E6C"/>
    <w:rsid w:val="0083342E"/>
    <w:rsid w:val="008368CB"/>
    <w:rsid w:val="00841AC0"/>
    <w:rsid w:val="00841C43"/>
    <w:rsid w:val="00844552"/>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710F"/>
    <w:rsid w:val="008A3266"/>
    <w:rsid w:val="008A6BD0"/>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40CC"/>
    <w:rsid w:val="008D7BDB"/>
    <w:rsid w:val="008E49CB"/>
    <w:rsid w:val="008E5D6E"/>
    <w:rsid w:val="008E6624"/>
    <w:rsid w:val="008F4C76"/>
    <w:rsid w:val="008F5C80"/>
    <w:rsid w:val="008F65AF"/>
    <w:rsid w:val="00903942"/>
    <w:rsid w:val="00904443"/>
    <w:rsid w:val="00905A67"/>
    <w:rsid w:val="00917582"/>
    <w:rsid w:val="0091798A"/>
    <w:rsid w:val="00920906"/>
    <w:rsid w:val="00920BC8"/>
    <w:rsid w:val="00923D4F"/>
    <w:rsid w:val="009263C8"/>
    <w:rsid w:val="00933EFE"/>
    <w:rsid w:val="009351BC"/>
    <w:rsid w:val="0093759B"/>
    <w:rsid w:val="009415B0"/>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2B3A"/>
    <w:rsid w:val="00986333"/>
    <w:rsid w:val="0098705C"/>
    <w:rsid w:val="00987883"/>
    <w:rsid w:val="009911B7"/>
    <w:rsid w:val="00992297"/>
    <w:rsid w:val="00994CD0"/>
    <w:rsid w:val="00995D4E"/>
    <w:rsid w:val="00995DB3"/>
    <w:rsid w:val="009A0FAD"/>
    <w:rsid w:val="009A569F"/>
    <w:rsid w:val="009A6158"/>
    <w:rsid w:val="009A75E4"/>
    <w:rsid w:val="009C4773"/>
    <w:rsid w:val="009C5916"/>
    <w:rsid w:val="009C7D0F"/>
    <w:rsid w:val="009D27AC"/>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18D8"/>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2E2"/>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94097"/>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2D1"/>
    <w:rsid w:val="00BE148F"/>
    <w:rsid w:val="00BE5AA8"/>
    <w:rsid w:val="00BF358E"/>
    <w:rsid w:val="00BF370B"/>
    <w:rsid w:val="00BF5F1D"/>
    <w:rsid w:val="00C00F31"/>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492"/>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1D6"/>
    <w:rsid w:val="00CC537A"/>
    <w:rsid w:val="00CC6F6E"/>
    <w:rsid w:val="00CD12D8"/>
    <w:rsid w:val="00CD3AD6"/>
    <w:rsid w:val="00CE1F09"/>
    <w:rsid w:val="00CF2087"/>
    <w:rsid w:val="00CF2835"/>
    <w:rsid w:val="00CF2D53"/>
    <w:rsid w:val="00CF3432"/>
    <w:rsid w:val="00CF55D5"/>
    <w:rsid w:val="00CF5EB2"/>
    <w:rsid w:val="00CF736F"/>
    <w:rsid w:val="00D00583"/>
    <w:rsid w:val="00D12835"/>
    <w:rsid w:val="00D14104"/>
    <w:rsid w:val="00D15896"/>
    <w:rsid w:val="00D17FFE"/>
    <w:rsid w:val="00D202FA"/>
    <w:rsid w:val="00D208AF"/>
    <w:rsid w:val="00D216E9"/>
    <w:rsid w:val="00D24914"/>
    <w:rsid w:val="00D326D7"/>
    <w:rsid w:val="00D33111"/>
    <w:rsid w:val="00D4023B"/>
    <w:rsid w:val="00D40B52"/>
    <w:rsid w:val="00D50E87"/>
    <w:rsid w:val="00D51572"/>
    <w:rsid w:val="00D52EA9"/>
    <w:rsid w:val="00D53655"/>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07F"/>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6AC8"/>
    <w:rsid w:val="00E0700B"/>
    <w:rsid w:val="00E10BC9"/>
    <w:rsid w:val="00E166E9"/>
    <w:rsid w:val="00E2162E"/>
    <w:rsid w:val="00E27BC2"/>
    <w:rsid w:val="00E330F9"/>
    <w:rsid w:val="00E3579F"/>
    <w:rsid w:val="00E37814"/>
    <w:rsid w:val="00E415C5"/>
    <w:rsid w:val="00E42543"/>
    <w:rsid w:val="00E46E79"/>
    <w:rsid w:val="00E51572"/>
    <w:rsid w:val="00E520D0"/>
    <w:rsid w:val="00E53B98"/>
    <w:rsid w:val="00E74B97"/>
    <w:rsid w:val="00E768A0"/>
    <w:rsid w:val="00E770D4"/>
    <w:rsid w:val="00E8039B"/>
    <w:rsid w:val="00E8091B"/>
    <w:rsid w:val="00E84361"/>
    <w:rsid w:val="00E84A0C"/>
    <w:rsid w:val="00E87A32"/>
    <w:rsid w:val="00E90438"/>
    <w:rsid w:val="00E91058"/>
    <w:rsid w:val="00E95B02"/>
    <w:rsid w:val="00EA236B"/>
    <w:rsid w:val="00EA3753"/>
    <w:rsid w:val="00EA75F6"/>
    <w:rsid w:val="00EA7776"/>
    <w:rsid w:val="00EA7FBC"/>
    <w:rsid w:val="00EB03F3"/>
    <w:rsid w:val="00EB3041"/>
    <w:rsid w:val="00EB330F"/>
    <w:rsid w:val="00EB7229"/>
    <w:rsid w:val="00EC15D3"/>
    <w:rsid w:val="00EC3366"/>
    <w:rsid w:val="00EC4B8E"/>
    <w:rsid w:val="00EC60F9"/>
    <w:rsid w:val="00EC7693"/>
    <w:rsid w:val="00ED01D0"/>
    <w:rsid w:val="00ED2E6F"/>
    <w:rsid w:val="00ED4220"/>
    <w:rsid w:val="00ED4287"/>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2502"/>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71AB"/>
    <w:rsid w:val="00FD7850"/>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0"/>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6">
    <w:name w:val="footnote reference"/>
    <w:aliases w:val="论文脚注引用,a註腳參照"/>
    <w:qFormat/>
    <w:rsid w:val="00CB0024"/>
    <w:rPr>
      <w:vertAlign w:val="superscript"/>
    </w:rPr>
  </w:style>
  <w:style w:type="paragraph" w:styleId="a7">
    <w:name w:val="footer"/>
    <w:basedOn w:val="a0"/>
    <w:link w:val="a8"/>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uiPriority w:val="99"/>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qFormat/>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3">
    <w:name w:val="无间隔1"/>
    <w:next w:val="af4"/>
    <w:uiPriority w:val="1"/>
    <w:qFormat/>
    <w:rsid w:val="006B0F0D"/>
    <w:pPr>
      <w:widowControl w:val="0"/>
      <w:jc w:val="both"/>
    </w:pPr>
    <w:rPr>
      <w:kern w:val="2"/>
      <w:sz w:val="21"/>
      <w:szCs w:val="22"/>
    </w:rPr>
  </w:style>
  <w:style w:type="paragraph" w:customStyle="1" w:styleId="14">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semiHidden/>
    <w:unhideWhenUsed/>
    <w:qFormat/>
    <w:rsid w:val="006B0F0D"/>
    <w:rPr>
      <w:sz w:val="18"/>
      <w:szCs w:val="18"/>
    </w:rPr>
  </w:style>
  <w:style w:type="character" w:customStyle="1" w:styleId="af7">
    <w:name w:val="批注框文本 字符"/>
    <w:link w:val="af5"/>
    <w:uiPriority w:val="99"/>
    <w:semiHidden/>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link w:val="16"/>
    <w:rsid w:val="008C1BEA"/>
    <w:rPr>
      <w:kern w:val="2"/>
      <w:sz w:val="21"/>
      <w:szCs w:val="24"/>
    </w:rPr>
  </w:style>
  <w:style w:type="character" w:customStyle="1" w:styleId="afc">
    <w:name w:val="脚注文本 字符"/>
    <w:aliases w:val="脚注文本 Char 字符, Char 字符, 字元 字符,字元 字符, Char Char1 字符,註腳文字 字元 字元 字符,Char Char C 字符,脚注文本 Char Char Char Char Char Char Char Char Char Char Char Char Char Char Char Char Char Char Char Char Char 字符"/>
    <w:uiPriority w:val="99"/>
    <w:qFormat/>
    <w:rsid w:val="00C037A6"/>
    <w:rPr>
      <w:sz w:val="20"/>
      <w:szCs w:val="20"/>
    </w:rPr>
  </w:style>
  <w:style w:type="paragraph" w:styleId="afd">
    <w:name w:val="Normal (Web)"/>
    <w:basedOn w:val="a0"/>
    <w:uiPriority w:val="99"/>
    <w:unhideWhenUsed/>
    <w:qFormat/>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3">
    <w:name w:val="Table Grid"/>
    <w:basedOn w:val="a2"/>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paragraph" w:styleId="aff4">
    <w:name w:val="Title"/>
    <w:basedOn w:val="a0"/>
    <w:next w:val="a0"/>
    <w:link w:val="17"/>
    <w:uiPriority w:val="10"/>
    <w:qFormat/>
    <w:rsid w:val="009911B7"/>
    <w:pPr>
      <w:spacing w:before="240" w:after="60"/>
      <w:jc w:val="center"/>
      <w:outlineLvl w:val="0"/>
    </w:pPr>
    <w:rPr>
      <w:rFonts w:ascii="Cambria" w:hAnsi="Cambria"/>
      <w:b/>
      <w:bCs/>
      <w:sz w:val="32"/>
      <w:szCs w:val="32"/>
    </w:rPr>
  </w:style>
  <w:style w:type="character" w:customStyle="1" w:styleId="aff5">
    <w:name w:val="标题 字符"/>
    <w:basedOn w:val="a1"/>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4"/>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0"/>
    <w:next w:val="a0"/>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0"/>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0"/>
    <w:next w:val="a0"/>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1"/>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0"/>
    <w:next w:val="a5"/>
    <w:unhideWhenUsed/>
    <w:rsid w:val="00077C36"/>
    <w:pPr>
      <w:snapToGrid w:val="0"/>
      <w:jc w:val="left"/>
    </w:pPr>
    <w:rPr>
      <w:rFonts w:asciiTheme="minorHAnsi" w:eastAsiaTheme="minorEastAsia" w:hAnsiTheme="minorHAnsi" w:cstheme="minorBidi"/>
      <w:sz w:val="18"/>
      <w:szCs w:val="18"/>
    </w:rPr>
  </w:style>
  <w:style w:type="character" w:customStyle="1" w:styleId="18">
    <w:name w:val="超链接1"/>
    <w:basedOn w:val="a1"/>
    <w:uiPriority w:val="99"/>
    <w:unhideWhenUsed/>
    <w:rsid w:val="00077C36"/>
    <w:rPr>
      <w:color w:val="0000FF"/>
      <w:u w:val="single"/>
    </w:rPr>
  </w:style>
  <w:style w:type="paragraph" w:customStyle="1" w:styleId="19">
    <w:name w:val="页眉1"/>
    <w:basedOn w:val="a0"/>
    <w:next w:val="af0"/>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0"/>
    <w:next w:val="a7"/>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0"/>
    <w:rsid w:val="00077C36"/>
    <w:rPr>
      <w:rFonts w:ascii="Tahoma" w:hAnsi="Tahoma"/>
      <w:bCs/>
      <w:szCs w:val="20"/>
    </w:rPr>
  </w:style>
  <w:style w:type="paragraph" w:customStyle="1" w:styleId="CharCharCharCharCharCharChar6">
    <w:name w:val="Char Char Char Char Char Char Char6"/>
    <w:basedOn w:val="a0"/>
    <w:rsid w:val="00077C36"/>
    <w:rPr>
      <w:rFonts w:ascii="Tahoma" w:hAnsi="Tahoma"/>
      <w:bCs/>
      <w:szCs w:val="20"/>
    </w:rPr>
  </w:style>
  <w:style w:type="paragraph" w:customStyle="1" w:styleId="CharCharCharCharCharCharChar5">
    <w:name w:val="Char Char Char Char Char Char Char5"/>
    <w:basedOn w:val="a0"/>
    <w:rsid w:val="00077C36"/>
    <w:rPr>
      <w:rFonts w:ascii="Tahoma" w:hAnsi="Tahoma"/>
      <w:bCs/>
      <w:szCs w:val="20"/>
    </w:rPr>
  </w:style>
  <w:style w:type="paragraph" w:customStyle="1" w:styleId="CharCharCharCharCharCharChar4">
    <w:name w:val="Char Char Char Char Char Char Char4"/>
    <w:basedOn w:val="a0"/>
    <w:rsid w:val="00077C36"/>
    <w:rPr>
      <w:rFonts w:ascii="Tahoma" w:hAnsi="Tahoma"/>
      <w:bCs/>
      <w:szCs w:val="20"/>
    </w:rPr>
  </w:style>
  <w:style w:type="paragraph" w:customStyle="1" w:styleId="CharCharCharCharCharCharChar3">
    <w:name w:val="Char Char Char Char Char Char Char3"/>
    <w:basedOn w:val="a0"/>
    <w:rsid w:val="00077C36"/>
    <w:rPr>
      <w:rFonts w:ascii="Tahoma" w:hAnsi="Tahoma"/>
      <w:bCs/>
      <w:szCs w:val="20"/>
    </w:rPr>
  </w:style>
  <w:style w:type="paragraph" w:customStyle="1" w:styleId="CharCharCharCharCharCharChar2">
    <w:name w:val="Char Char Char Char Char Char Char2"/>
    <w:basedOn w:val="a0"/>
    <w:rsid w:val="00077C36"/>
    <w:rPr>
      <w:rFonts w:ascii="Tahoma" w:hAnsi="Tahoma"/>
      <w:bCs/>
      <w:szCs w:val="20"/>
    </w:rPr>
  </w:style>
  <w:style w:type="paragraph" w:customStyle="1" w:styleId="CharCharCharCharCharCharChar1">
    <w:name w:val="Char Char Char Char Char Char Char1"/>
    <w:basedOn w:val="a0"/>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1"/>
    <w:rsid w:val="00077C36"/>
  </w:style>
  <w:style w:type="character" w:customStyle="1" w:styleId="1b">
    <w:name w:val="访问过的超链接1"/>
    <w:basedOn w:val="a1"/>
    <w:uiPriority w:val="99"/>
    <w:semiHidden/>
    <w:unhideWhenUsed/>
    <w:rsid w:val="00077C36"/>
    <w:rPr>
      <w:color w:val="800080"/>
      <w:u w:val="single"/>
    </w:rPr>
  </w:style>
  <w:style w:type="paragraph" w:customStyle="1" w:styleId="16">
    <w:name w:val="尾注文本1"/>
    <w:basedOn w:val="a0"/>
    <w:next w:val="ae"/>
    <w:link w:val="afb"/>
    <w:uiPriority w:val="99"/>
    <w:semiHidden/>
    <w:unhideWhenUsed/>
    <w:rsid w:val="00077C36"/>
    <w:pPr>
      <w:snapToGrid w:val="0"/>
      <w:jc w:val="left"/>
    </w:pPr>
    <w:rPr>
      <w:rFonts w:ascii="Calibri" w:hAnsi="Calibri"/>
      <w:sz w:val="21"/>
      <w:szCs w:val="24"/>
    </w:rPr>
  </w:style>
  <w:style w:type="character" w:customStyle="1" w:styleId="1c">
    <w:name w:val="未处理的提及1"/>
    <w:basedOn w:val="a1"/>
    <w:uiPriority w:val="99"/>
    <w:semiHidden/>
    <w:unhideWhenUsed/>
    <w:rsid w:val="00077C36"/>
    <w:rPr>
      <w:color w:val="605E5C"/>
      <w:shd w:val="clear" w:color="auto" w:fill="E1DFDD"/>
    </w:rPr>
  </w:style>
  <w:style w:type="paragraph" w:styleId="22">
    <w:name w:val="List 2"/>
    <w:basedOn w:val="a0"/>
    <w:rsid w:val="00077C36"/>
    <w:pPr>
      <w:ind w:leftChars="200" w:left="100" w:hangingChars="200" w:hanging="200"/>
    </w:pPr>
    <w:rPr>
      <w:rFonts w:ascii="Times New Roman" w:hAnsi="Times New Roman"/>
      <w:sz w:val="21"/>
      <w:szCs w:val="24"/>
    </w:rPr>
  </w:style>
  <w:style w:type="paragraph" w:styleId="aff6">
    <w:name w:val="Body Text Indent"/>
    <w:basedOn w:val="a0"/>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1"/>
    <w:link w:val="aff6"/>
    <w:rsid w:val="00077C36"/>
    <w:rPr>
      <w:rFonts w:ascii="Times New Roman" w:hAnsi="Times New Roman"/>
      <w:kern w:val="2"/>
      <w:sz w:val="21"/>
      <w:szCs w:val="24"/>
    </w:rPr>
  </w:style>
  <w:style w:type="paragraph" w:customStyle="1" w:styleId="1d">
    <w:name w:val="列表段落1"/>
    <w:basedOn w:val="a0"/>
    <w:next w:val="af6"/>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1"/>
    <w:uiPriority w:val="99"/>
    <w:semiHidden/>
    <w:rsid w:val="00077C36"/>
    <w:rPr>
      <w:sz w:val="18"/>
      <w:szCs w:val="18"/>
    </w:rPr>
  </w:style>
  <w:style w:type="character" w:customStyle="1" w:styleId="1f">
    <w:name w:val="页眉 字符1"/>
    <w:basedOn w:val="a1"/>
    <w:uiPriority w:val="99"/>
    <w:rsid w:val="00077C36"/>
    <w:rPr>
      <w:sz w:val="18"/>
      <w:szCs w:val="18"/>
    </w:rPr>
  </w:style>
  <w:style w:type="character" w:customStyle="1" w:styleId="1f0">
    <w:name w:val="页脚 字符1"/>
    <w:basedOn w:val="a1"/>
    <w:uiPriority w:val="99"/>
    <w:rsid w:val="00077C36"/>
    <w:rPr>
      <w:sz w:val="18"/>
      <w:szCs w:val="18"/>
    </w:rPr>
  </w:style>
  <w:style w:type="character" w:styleId="aff8">
    <w:name w:val="FollowedHyperlink"/>
    <w:basedOn w:val="a1"/>
    <w:uiPriority w:val="99"/>
    <w:semiHidden/>
    <w:unhideWhenUsed/>
    <w:qFormat/>
    <w:rsid w:val="00077C36"/>
    <w:rPr>
      <w:color w:val="954F72" w:themeColor="followedHyperlink"/>
      <w:u w:val="single"/>
    </w:rPr>
  </w:style>
  <w:style w:type="character" w:customStyle="1" w:styleId="swbf">
    <w:name w:val="swbf"/>
    <w:basedOn w:val="a1"/>
    <w:rsid w:val="00781023"/>
  </w:style>
  <w:style w:type="character" w:customStyle="1" w:styleId="ywyy">
    <w:name w:val="ywyy"/>
    <w:basedOn w:val="a1"/>
    <w:rsid w:val="00781023"/>
  </w:style>
  <w:style w:type="character" w:customStyle="1" w:styleId="swdz">
    <w:name w:val="swdz"/>
    <w:basedOn w:val="a1"/>
    <w:rsid w:val="00781023"/>
  </w:style>
  <w:style w:type="character" w:customStyle="1" w:styleId="40">
    <w:name w:val="标题 4 字符"/>
    <w:basedOn w:val="a1"/>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1"/>
    <w:uiPriority w:val="9"/>
    <w:semiHidden/>
    <w:qFormat/>
    <w:rsid w:val="00B806B1"/>
    <w:rPr>
      <w:rFonts w:ascii="宋体" w:hAnsi="宋体"/>
      <w:b/>
      <w:bCs/>
      <w:kern w:val="2"/>
      <w:sz w:val="28"/>
      <w:szCs w:val="28"/>
    </w:rPr>
  </w:style>
  <w:style w:type="paragraph" w:styleId="aff9">
    <w:name w:val="annotation text"/>
    <w:basedOn w:val="a0"/>
    <w:link w:val="affa"/>
    <w:uiPriority w:val="99"/>
    <w:semiHidden/>
    <w:unhideWhenUsed/>
    <w:qFormat/>
    <w:rsid w:val="00B806B1"/>
    <w:pPr>
      <w:widowControl/>
      <w:jc w:val="left"/>
    </w:pPr>
    <w:rPr>
      <w:rFonts w:cs="宋体"/>
      <w:kern w:val="0"/>
      <w:szCs w:val="24"/>
    </w:rPr>
  </w:style>
  <w:style w:type="character" w:customStyle="1" w:styleId="affa">
    <w:name w:val="批注文字 字符"/>
    <w:basedOn w:val="a1"/>
    <w:link w:val="aff9"/>
    <w:uiPriority w:val="99"/>
    <w:semiHidden/>
    <w:qFormat/>
    <w:rsid w:val="00B806B1"/>
    <w:rPr>
      <w:rFonts w:ascii="宋体" w:hAnsi="宋体" w:cs="宋体"/>
      <w:sz w:val="24"/>
      <w:szCs w:val="24"/>
    </w:rPr>
  </w:style>
  <w:style w:type="paragraph" w:styleId="affb">
    <w:name w:val="annotation subject"/>
    <w:basedOn w:val="aff9"/>
    <w:next w:val="aff9"/>
    <w:link w:val="affc"/>
    <w:uiPriority w:val="99"/>
    <w:semiHidden/>
    <w:unhideWhenUsed/>
    <w:qFormat/>
    <w:rsid w:val="00B806B1"/>
    <w:rPr>
      <w:b/>
      <w:bCs/>
    </w:rPr>
  </w:style>
  <w:style w:type="character" w:customStyle="1" w:styleId="affc">
    <w:name w:val="批注主题 字符"/>
    <w:basedOn w:val="affa"/>
    <w:link w:val="affb"/>
    <w:uiPriority w:val="99"/>
    <w:semiHidden/>
    <w:qFormat/>
    <w:rsid w:val="00B806B1"/>
    <w:rPr>
      <w:rFonts w:ascii="宋体" w:hAnsi="宋体" w:cs="宋体"/>
      <w:b/>
      <w:bCs/>
      <w:sz w:val="24"/>
      <w:szCs w:val="24"/>
    </w:rPr>
  </w:style>
  <w:style w:type="character" w:styleId="affd">
    <w:name w:val="annotation reference"/>
    <w:basedOn w:val="a1"/>
    <w:uiPriority w:val="99"/>
    <w:semiHidden/>
    <w:unhideWhenUsed/>
    <w:qFormat/>
    <w:rsid w:val="00B806B1"/>
    <w:rPr>
      <w:sz w:val="21"/>
      <w:szCs w:val="21"/>
    </w:rPr>
  </w:style>
  <w:style w:type="character" w:customStyle="1" w:styleId="affe">
    <w:name w:val="造字"/>
    <w:qFormat/>
    <w:rsid w:val="00B806B1"/>
    <w:rPr>
      <w:rFonts w:ascii="经典繁超宋" w:eastAsia="宋体-方正超大字符集"/>
      <w:sz w:val="32"/>
      <w:szCs w:val="52"/>
      <w:lang w:eastAsia="zh-CN"/>
    </w:rPr>
  </w:style>
  <w:style w:type="character" w:customStyle="1" w:styleId="1f1">
    <w:name w:val="未处理的提及1"/>
    <w:basedOn w:val="a1"/>
    <w:uiPriority w:val="99"/>
    <w:semiHidden/>
    <w:unhideWhenUsed/>
    <w:qFormat/>
    <w:rsid w:val="00B806B1"/>
    <w:rPr>
      <w:color w:val="605E5C"/>
      <w:shd w:val="clear" w:color="auto" w:fill="E1DFDD"/>
    </w:rPr>
  </w:style>
  <w:style w:type="character" w:customStyle="1" w:styleId="51">
    <w:name w:val="标题 5 字符1"/>
    <w:basedOn w:val="a1"/>
    <w:link w:val="5"/>
    <w:uiPriority w:val="9"/>
    <w:semiHidden/>
    <w:qFormat/>
    <w:rsid w:val="00B806B1"/>
    <w:rPr>
      <w:rFonts w:ascii="宋体" w:hAnsi="宋体" w:cs="宋体"/>
      <w:b/>
      <w:bCs/>
      <w:sz w:val="28"/>
      <w:szCs w:val="28"/>
    </w:rPr>
  </w:style>
  <w:style w:type="character" w:customStyle="1" w:styleId="afff">
    <w:name w:val="反切"/>
    <w:rsid w:val="00F001B7"/>
    <w:rPr>
      <w:rFonts w:ascii="宋体" w:eastAsia="宋体-方正超大字符集" w:hAnsi="宋体"/>
      <w:noProof/>
      <w:color w:val="800000"/>
      <w:sz w:val="15"/>
      <w:szCs w:val="15"/>
    </w:rPr>
  </w:style>
  <w:style w:type="character" w:customStyle="1" w:styleId="afff0">
    <w:name w:val="控呇湮佽恅苤蚼 红色"/>
    <w:rsid w:val="00F001B7"/>
    <w:rPr>
      <w:rFonts w:ascii="控呇湮佽恅苤蚼" w:eastAsia="控呇湮佽恅苤蚼" w:hAnsi="控呇湮佽恅苤蚼"/>
      <w:color w:val="FF0000"/>
    </w:rPr>
  </w:style>
  <w:style w:type="character" w:customStyle="1" w:styleId="fieldname">
    <w:name w:val="fieldname"/>
    <w:basedOn w:val="a1"/>
    <w:rsid w:val="00F001B7"/>
  </w:style>
  <w:style w:type="character" w:customStyle="1" w:styleId="fieldvalue">
    <w:name w:val="fieldvalue"/>
    <w:basedOn w:val="a1"/>
    <w:rsid w:val="00F001B7"/>
  </w:style>
  <w:style w:type="character" w:customStyle="1" w:styleId="number">
    <w:name w:val="number"/>
    <w:rsid w:val="00F001B7"/>
    <w:rPr>
      <w:color w:val="0033FF"/>
    </w:rPr>
  </w:style>
  <w:style w:type="character" w:customStyle="1" w:styleId="lzspan">
    <w:name w:val="lzspan"/>
    <w:rsid w:val="00F001B7"/>
  </w:style>
  <w:style w:type="paragraph" w:styleId="afff1">
    <w:name w:val="Subtitle"/>
    <w:basedOn w:val="a0"/>
    <w:next w:val="a0"/>
    <w:link w:val="afff2"/>
    <w:uiPriority w:val="11"/>
    <w:qFormat/>
    <w:rsid w:val="00526AE6"/>
    <w:pPr>
      <w:spacing w:before="240" w:after="60" w:line="312" w:lineRule="auto"/>
      <w:jc w:val="center"/>
      <w:outlineLvl w:val="1"/>
    </w:pPr>
    <w:rPr>
      <w:rFonts w:ascii="Arial" w:hAnsi="Arial"/>
      <w:b/>
      <w:bCs/>
      <w:kern w:val="28"/>
      <w:szCs w:val="32"/>
    </w:rPr>
  </w:style>
  <w:style w:type="character" w:customStyle="1" w:styleId="afff2">
    <w:name w:val="副标题 字符"/>
    <w:basedOn w:val="a1"/>
    <w:link w:val="afff1"/>
    <w:uiPriority w:val="11"/>
    <w:rsid w:val="00526AE6"/>
    <w:rPr>
      <w:rFonts w:ascii="Arial" w:hAnsi="Arial"/>
      <w:b/>
      <w:bCs/>
      <w:kern w:val="28"/>
      <w:sz w:val="24"/>
      <w:szCs w:val="32"/>
    </w:rPr>
  </w:style>
  <w:style w:type="paragraph" w:customStyle="1" w:styleId="a">
    <w:name w:val="論著"/>
    <w:basedOn w:val="af6"/>
    <w:link w:val="afff3"/>
    <w:qFormat/>
    <w:rsid w:val="00526AE6"/>
    <w:pPr>
      <w:numPr>
        <w:numId w:val="40"/>
      </w:numPr>
      <w:wordWrap w:val="0"/>
      <w:spacing w:line="360" w:lineRule="auto"/>
      <w:ind w:left="420" w:firstLineChars="0" w:hanging="420"/>
    </w:pPr>
    <w:rPr>
      <w:szCs w:val="28"/>
    </w:rPr>
  </w:style>
  <w:style w:type="character" w:customStyle="1" w:styleId="afff3">
    <w:name w:val="論著 字符"/>
    <w:basedOn w:val="a1"/>
    <w:link w:val="a"/>
    <w:rsid w:val="00526AE6"/>
    <w:rPr>
      <w:rFonts w:ascii="宋体" w:hAnsi="宋体"/>
      <w:kern w:val="2"/>
      <w:sz w:val="24"/>
      <w:szCs w:val="28"/>
    </w:rPr>
  </w:style>
  <w:style w:type="character" w:customStyle="1" w:styleId="nyfontcontent">
    <w:name w:val="ny_font_content"/>
    <w:basedOn w:val="a1"/>
    <w:rsid w:val="00526AE6"/>
  </w:style>
  <w:style w:type="character" w:styleId="afff4">
    <w:name w:val="Unresolved Mention"/>
    <w:basedOn w:val="a1"/>
    <w:uiPriority w:val="99"/>
    <w:semiHidden/>
    <w:unhideWhenUsed/>
    <w:rsid w:val="00526AE6"/>
    <w:rPr>
      <w:color w:val="605E5C"/>
      <w:shd w:val="clear" w:color="auto" w:fill="E1DFDD"/>
    </w:rPr>
  </w:style>
  <w:style w:type="character" w:customStyle="1" w:styleId="zi21">
    <w:name w:val="zi21"/>
    <w:basedOn w:val="a1"/>
    <w:rsid w:val="00526AE6"/>
    <w:rPr>
      <w:rFonts w:ascii="KaiXinSong" w:eastAsia="KaiXinSong" w:hAnsi="KaiXinSong" w:hint="eastAsia"/>
    </w:rPr>
  </w:style>
  <w:style w:type="paragraph" w:customStyle="1" w:styleId="afff5">
    <w:name w:val="样式"/>
    <w:rsid w:val="00526AE6"/>
    <w:pPr>
      <w:widowControl w:val="0"/>
      <w:autoSpaceDE w:val="0"/>
      <w:autoSpaceDN w:val="0"/>
      <w:adjustRightInd w:val="0"/>
    </w:pPr>
    <w:rPr>
      <w:rFonts w:ascii="宋体" w:hAnsi="Times New Roman" w:cs="宋体"/>
      <w:sz w:val="24"/>
      <w:szCs w:val="24"/>
    </w:rPr>
  </w:style>
  <w:style w:type="table" w:customStyle="1" w:styleId="1f2">
    <w:name w:val="网格型1"/>
    <w:basedOn w:val="a2"/>
    <w:next w:val="aff3"/>
    <w:uiPriority w:val="59"/>
    <w:rsid w:val="007264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50510508">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497156674">
      <w:bodyDiv w:val="1"/>
      <w:marLeft w:val="0"/>
      <w:marRight w:val="0"/>
      <w:marTop w:val="0"/>
      <w:marBottom w:val="0"/>
      <w:divBdr>
        <w:top w:val="none" w:sz="0" w:space="0" w:color="auto"/>
        <w:left w:val="none" w:sz="0" w:space="0" w:color="auto"/>
        <w:bottom w:val="none" w:sz="0" w:space="0" w:color="auto"/>
        <w:right w:val="none" w:sz="0" w:space="0" w:color="auto"/>
      </w:divBdr>
    </w:div>
    <w:div w:id="506529311">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03364357">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27372466">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54358304">
      <w:bodyDiv w:val="1"/>
      <w:marLeft w:val="0"/>
      <w:marRight w:val="0"/>
      <w:marTop w:val="0"/>
      <w:marBottom w:val="0"/>
      <w:divBdr>
        <w:top w:val="none" w:sz="0" w:space="0" w:color="auto"/>
        <w:left w:val="none" w:sz="0" w:space="0" w:color="auto"/>
        <w:bottom w:val="none" w:sz="0" w:space="0" w:color="auto"/>
        <w:right w:val="none" w:sz="0" w:space="0" w:color="auto"/>
      </w:divBdr>
      <w:divsChild>
        <w:div w:id="163864015">
          <w:marLeft w:val="0"/>
          <w:marRight w:val="0"/>
          <w:marTop w:val="0"/>
          <w:marBottom w:val="0"/>
          <w:divBdr>
            <w:top w:val="none" w:sz="0" w:space="0" w:color="auto"/>
            <w:left w:val="none" w:sz="0" w:space="0" w:color="auto"/>
            <w:bottom w:val="none" w:sz="0" w:space="0" w:color="auto"/>
            <w:right w:val="none" w:sz="0" w:space="0" w:color="auto"/>
          </w:divBdr>
          <w:divsChild>
            <w:div w:id="11918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3452">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02780694">
      <w:bodyDiv w:val="1"/>
      <w:marLeft w:val="0"/>
      <w:marRight w:val="0"/>
      <w:marTop w:val="0"/>
      <w:marBottom w:val="0"/>
      <w:divBdr>
        <w:top w:val="none" w:sz="0" w:space="0" w:color="auto"/>
        <w:left w:val="none" w:sz="0" w:space="0" w:color="auto"/>
        <w:bottom w:val="none" w:sz="0" w:space="0" w:color="auto"/>
        <w:right w:val="none" w:sz="0" w:space="0" w:color="auto"/>
      </w:divBdr>
      <w:divsChild>
        <w:div w:id="2093621440">
          <w:marLeft w:val="0"/>
          <w:marRight w:val="0"/>
          <w:marTop w:val="0"/>
          <w:marBottom w:val="0"/>
          <w:divBdr>
            <w:top w:val="none" w:sz="0" w:space="0" w:color="auto"/>
            <w:left w:val="none" w:sz="0" w:space="0" w:color="auto"/>
            <w:bottom w:val="none" w:sz="0" w:space="0" w:color="auto"/>
            <w:right w:val="none" w:sz="0" w:space="0" w:color="auto"/>
          </w:divBdr>
          <w:divsChild>
            <w:div w:id="11062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5.png"/><Relationship Id="rId21" Type="http://schemas.openxmlformats.org/officeDocument/2006/relationships/image" Target="media/image20.png"/><Relationship Id="rId42" Type="http://schemas.openxmlformats.org/officeDocument/2006/relationships/image" Target="media/image41.png"/><Relationship Id="rId47" Type="http://schemas.openxmlformats.org/officeDocument/2006/relationships/image" Target="media/image46.png"/><Relationship Id="rId63" Type="http://schemas.openxmlformats.org/officeDocument/2006/relationships/image" Target="media/image63.png"/><Relationship Id="rId68" Type="http://schemas.openxmlformats.org/officeDocument/2006/relationships/image" Target="media/image68.png"/><Relationship Id="rId84" Type="http://schemas.openxmlformats.org/officeDocument/2006/relationships/image" Target="media/image84.png"/><Relationship Id="rId89" Type="http://schemas.openxmlformats.org/officeDocument/2006/relationships/image" Target="media/image89.png"/><Relationship Id="rId112" Type="http://schemas.openxmlformats.org/officeDocument/2006/relationships/theme" Target="theme/theme1.xml"/><Relationship Id="rId16" Type="http://schemas.openxmlformats.org/officeDocument/2006/relationships/image" Target="media/image13.png"/><Relationship Id="rId107" Type="http://schemas.openxmlformats.org/officeDocument/2006/relationships/footer" Target="footer1.xml"/><Relationship Id="rId11" Type="http://schemas.openxmlformats.org/officeDocument/2006/relationships/image" Target="media/image7.png"/><Relationship Id="rId32" Type="http://schemas.openxmlformats.org/officeDocument/2006/relationships/image" Target="media/image31.png"/><Relationship Id="rId37" Type="http://schemas.openxmlformats.org/officeDocument/2006/relationships/image" Target="media/image36.png"/><Relationship Id="rId53" Type="http://schemas.openxmlformats.org/officeDocument/2006/relationships/image" Target="media/image51.png"/><Relationship Id="rId58" Type="http://schemas.openxmlformats.org/officeDocument/2006/relationships/image" Target="media/image58.png"/><Relationship Id="rId74" Type="http://schemas.openxmlformats.org/officeDocument/2006/relationships/image" Target="media/image74.png"/><Relationship Id="rId79" Type="http://schemas.openxmlformats.org/officeDocument/2006/relationships/image" Target="media/image79.png"/><Relationship Id="rId102" Type="http://schemas.openxmlformats.org/officeDocument/2006/relationships/image" Target="media/image102.png"/><Relationship Id="rId5" Type="http://schemas.openxmlformats.org/officeDocument/2006/relationships/webSettings" Target="webSettings.xml"/><Relationship Id="rId90" Type="http://schemas.openxmlformats.org/officeDocument/2006/relationships/image" Target="media/image90.png"/><Relationship Id="rId95" Type="http://schemas.openxmlformats.org/officeDocument/2006/relationships/image" Target="media/image95.png"/><Relationship Id="rId22" Type="http://schemas.openxmlformats.org/officeDocument/2006/relationships/image" Target="media/image21.png"/><Relationship Id="rId27" Type="http://schemas.openxmlformats.org/officeDocument/2006/relationships/image" Target="media/image26.png"/><Relationship Id="rId43" Type="http://schemas.openxmlformats.org/officeDocument/2006/relationships/image" Target="media/image42.png"/><Relationship Id="rId48" Type="http://schemas.openxmlformats.org/officeDocument/2006/relationships/image" Target="media/image47.png"/><Relationship Id="rId64" Type="http://schemas.openxmlformats.org/officeDocument/2006/relationships/image" Target="media/image64.png"/><Relationship Id="rId69" Type="http://schemas.openxmlformats.org/officeDocument/2006/relationships/image" Target="media/image69.png"/><Relationship Id="rId80" Type="http://schemas.openxmlformats.org/officeDocument/2006/relationships/image" Target="media/image80.png"/><Relationship Id="rId85" Type="http://schemas.openxmlformats.org/officeDocument/2006/relationships/image" Target="media/image85.png"/><Relationship Id="rId12" Type="http://schemas.openxmlformats.org/officeDocument/2006/relationships/image" Target="media/image8.png"/><Relationship Id="rId17" Type="http://schemas.openxmlformats.org/officeDocument/2006/relationships/image" Target="media/image14.png"/><Relationship Id="rId33" Type="http://schemas.openxmlformats.org/officeDocument/2006/relationships/image" Target="media/image32.png"/><Relationship Id="rId38" Type="http://schemas.openxmlformats.org/officeDocument/2006/relationships/image" Target="media/image37.png"/><Relationship Id="rId59" Type="http://schemas.openxmlformats.org/officeDocument/2006/relationships/image" Target="media/image59.png"/><Relationship Id="rId103" Type="http://schemas.openxmlformats.org/officeDocument/2006/relationships/image" Target="media/image103.png"/><Relationship Id="rId108" Type="http://schemas.openxmlformats.org/officeDocument/2006/relationships/footer" Target="footer2.xml"/><Relationship Id="rId54" Type="http://schemas.openxmlformats.org/officeDocument/2006/relationships/image" Target="media/image52.png"/><Relationship Id="rId70" Type="http://schemas.openxmlformats.org/officeDocument/2006/relationships/image" Target="media/image70.png"/><Relationship Id="rId75" Type="http://schemas.openxmlformats.org/officeDocument/2006/relationships/image" Target="media/image75.png"/><Relationship Id="rId91" Type="http://schemas.openxmlformats.org/officeDocument/2006/relationships/image" Target="media/image91.png"/><Relationship Id="rId96" Type="http://schemas.openxmlformats.org/officeDocument/2006/relationships/image" Target="media/image9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2.png"/><Relationship Id="rId23" Type="http://schemas.openxmlformats.org/officeDocument/2006/relationships/image" Target="media/image22.png"/><Relationship Id="rId28" Type="http://schemas.openxmlformats.org/officeDocument/2006/relationships/image" Target="media/image27.png"/><Relationship Id="rId36" Type="http://schemas.openxmlformats.org/officeDocument/2006/relationships/image" Target="media/image35.png"/><Relationship Id="rId49" Type="http://schemas.openxmlformats.org/officeDocument/2006/relationships/image" Target="media/image48.png"/><Relationship Id="rId57" Type="http://schemas.openxmlformats.org/officeDocument/2006/relationships/image" Target="media/image55.png"/><Relationship Id="rId106" Type="http://schemas.openxmlformats.org/officeDocument/2006/relationships/header" Target="header2.xml"/><Relationship Id="rId10" Type="http://schemas.openxmlformats.org/officeDocument/2006/relationships/image" Target="media/image6.png"/><Relationship Id="rId31" Type="http://schemas.openxmlformats.org/officeDocument/2006/relationships/image" Target="media/image30.png"/><Relationship Id="rId44" Type="http://schemas.openxmlformats.org/officeDocument/2006/relationships/image" Target="media/image43.png"/><Relationship Id="rId52" Type="http://schemas.openxmlformats.org/officeDocument/2006/relationships/image" Target="media/image50.png"/><Relationship Id="rId60" Type="http://schemas.openxmlformats.org/officeDocument/2006/relationships/image" Target="media/image60.png"/><Relationship Id="rId65" Type="http://schemas.openxmlformats.org/officeDocument/2006/relationships/image" Target="media/image65.png"/><Relationship Id="rId73" Type="http://schemas.openxmlformats.org/officeDocument/2006/relationships/image" Target="media/image73.png"/><Relationship Id="rId78" Type="http://schemas.openxmlformats.org/officeDocument/2006/relationships/image" Target="media/image78.png"/><Relationship Id="rId81" Type="http://schemas.openxmlformats.org/officeDocument/2006/relationships/image" Target="media/image81.png"/><Relationship Id="rId86" Type="http://schemas.openxmlformats.org/officeDocument/2006/relationships/image" Target="media/image86.png"/><Relationship Id="rId94" Type="http://schemas.openxmlformats.org/officeDocument/2006/relationships/image" Target="media/image94.png"/><Relationship Id="rId99" Type="http://schemas.openxmlformats.org/officeDocument/2006/relationships/image" Target="media/image99.png"/><Relationship Id="rId101" Type="http://schemas.openxmlformats.org/officeDocument/2006/relationships/image" Target="media/image101.png"/><Relationship Id="rId4" Type="http://schemas.openxmlformats.org/officeDocument/2006/relationships/settings" Target="settings.xml"/><Relationship Id="rId9"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7.png"/><Relationship Id="rId39" Type="http://schemas.openxmlformats.org/officeDocument/2006/relationships/image" Target="media/image38.png"/><Relationship Id="rId109" Type="http://schemas.openxmlformats.org/officeDocument/2006/relationships/header" Target="header3.xml"/><Relationship Id="rId34" Type="http://schemas.openxmlformats.org/officeDocument/2006/relationships/image" Target="media/image33.png"/><Relationship Id="rId50" Type="http://schemas.openxmlformats.org/officeDocument/2006/relationships/image" Target="media/image49.png"/><Relationship Id="rId55" Type="http://schemas.openxmlformats.org/officeDocument/2006/relationships/image" Target="media/image53.png"/><Relationship Id="rId76" Type="http://schemas.openxmlformats.org/officeDocument/2006/relationships/image" Target="media/image76.png"/><Relationship Id="rId97" Type="http://schemas.openxmlformats.org/officeDocument/2006/relationships/image" Target="media/image97.png"/><Relationship Id="rId104" Type="http://schemas.openxmlformats.org/officeDocument/2006/relationships/image" Target="media/image104.png"/><Relationship Id="rId7" Type="http://schemas.openxmlformats.org/officeDocument/2006/relationships/endnotes" Target="endnotes.xml"/><Relationship Id="rId71" Type="http://schemas.openxmlformats.org/officeDocument/2006/relationships/image" Target="media/image71.png"/><Relationship Id="rId92" Type="http://schemas.openxmlformats.org/officeDocument/2006/relationships/image" Target="media/image92.png"/><Relationship Id="rId2" Type="http://schemas.openxmlformats.org/officeDocument/2006/relationships/numbering" Target="numbering.xml"/><Relationship Id="rId29" Type="http://schemas.openxmlformats.org/officeDocument/2006/relationships/image" Target="media/image28.png"/><Relationship Id="rId24" Type="http://schemas.openxmlformats.org/officeDocument/2006/relationships/image" Target="media/image23.png"/><Relationship Id="rId40" Type="http://schemas.openxmlformats.org/officeDocument/2006/relationships/image" Target="media/image39.png"/><Relationship Id="rId45" Type="http://schemas.openxmlformats.org/officeDocument/2006/relationships/image" Target="media/image44.png"/><Relationship Id="rId66" Type="http://schemas.openxmlformats.org/officeDocument/2006/relationships/image" Target="media/image66.png"/><Relationship Id="rId87" Type="http://schemas.openxmlformats.org/officeDocument/2006/relationships/image" Target="media/image87.png"/><Relationship Id="rId110" Type="http://schemas.openxmlformats.org/officeDocument/2006/relationships/footer" Target="footer3.xml"/><Relationship Id="rId61" Type="http://schemas.openxmlformats.org/officeDocument/2006/relationships/image" Target="media/image61.png"/><Relationship Id="rId82" Type="http://schemas.openxmlformats.org/officeDocument/2006/relationships/image" Target="media/image82.png"/><Relationship Id="rId19" Type="http://schemas.openxmlformats.org/officeDocument/2006/relationships/image" Target="media/image18.png"/><Relationship Id="rId14" Type="http://schemas.openxmlformats.org/officeDocument/2006/relationships/image" Target="media/image11.png"/><Relationship Id="rId30" Type="http://schemas.openxmlformats.org/officeDocument/2006/relationships/image" Target="media/image29.png"/><Relationship Id="rId35" Type="http://schemas.openxmlformats.org/officeDocument/2006/relationships/image" Target="media/image34.png"/><Relationship Id="rId56" Type="http://schemas.openxmlformats.org/officeDocument/2006/relationships/image" Target="media/image54.png"/><Relationship Id="rId77" Type="http://schemas.openxmlformats.org/officeDocument/2006/relationships/image" Target="media/image77.png"/><Relationship Id="rId100" Type="http://schemas.openxmlformats.org/officeDocument/2006/relationships/image" Target="media/image100.png"/><Relationship Id="rId105" Type="http://schemas.openxmlformats.org/officeDocument/2006/relationships/header" Target="header1.xml"/><Relationship Id="rId8" Type="http://schemas.openxmlformats.org/officeDocument/2006/relationships/image" Target="media/image4.png"/><Relationship Id="rId51" Type="http://schemas.openxmlformats.org/officeDocument/2006/relationships/image" Target="media/image9.png"/><Relationship Id="rId72" Type="http://schemas.openxmlformats.org/officeDocument/2006/relationships/image" Target="media/image72.png"/><Relationship Id="rId93" Type="http://schemas.openxmlformats.org/officeDocument/2006/relationships/image" Target="media/image93.png"/><Relationship Id="rId98" Type="http://schemas.openxmlformats.org/officeDocument/2006/relationships/image" Target="media/image98.png"/><Relationship Id="rId3" Type="http://schemas.openxmlformats.org/officeDocument/2006/relationships/styles" Target="styles.xml"/><Relationship Id="rId25" Type="http://schemas.openxmlformats.org/officeDocument/2006/relationships/image" Target="media/image24.png"/><Relationship Id="rId46" Type="http://schemas.openxmlformats.org/officeDocument/2006/relationships/image" Target="media/image45.png"/><Relationship Id="rId67" Type="http://schemas.openxmlformats.org/officeDocument/2006/relationships/image" Target="media/image67.png"/><Relationship Id="rId20" Type="http://schemas.openxmlformats.org/officeDocument/2006/relationships/image" Target="media/image19.png"/><Relationship Id="rId41" Type="http://schemas.openxmlformats.org/officeDocument/2006/relationships/image" Target="media/image40.png"/><Relationship Id="rId62" Type="http://schemas.openxmlformats.org/officeDocument/2006/relationships/image" Target="media/image62.png"/><Relationship Id="rId83" Type="http://schemas.openxmlformats.org/officeDocument/2006/relationships/image" Target="media/image83.png"/><Relationship Id="rId88" Type="http://schemas.openxmlformats.org/officeDocument/2006/relationships/image" Target="media/image88.png"/><Relationship Id="rId111"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image" Target="media/image86.png"/><Relationship Id="rId3" Type="http://schemas.openxmlformats.org/officeDocument/2006/relationships/image" Target="media/image16.png"/><Relationship Id="rId7" Type="http://schemas.openxmlformats.org/officeDocument/2006/relationships/image" Target="media/image57.png"/><Relationship Id="rId2" Type="http://schemas.openxmlformats.org/officeDocument/2006/relationships/image" Target="media/image15.png"/><Relationship Id="rId1" Type="http://schemas.openxmlformats.org/officeDocument/2006/relationships/image" Target="media/image9.png"/><Relationship Id="rId6" Type="http://schemas.openxmlformats.org/officeDocument/2006/relationships/image" Target="media/image56.png"/><Relationship Id="rId5" Type="http://schemas.openxmlformats.org/officeDocument/2006/relationships/image" Target="media/image4.png"/><Relationship Id="rId10" Type="http://schemas.openxmlformats.org/officeDocument/2006/relationships/image" Target="media/image97.png"/><Relationship Id="rId4" Type="http://schemas.openxmlformats.org/officeDocument/2006/relationships/image" Target="media/image49.png"/><Relationship Id="rId9" Type="http://schemas.openxmlformats.org/officeDocument/2006/relationships/image" Target="media/image8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3231</TotalTime>
  <Pages>17</Pages>
  <Words>2930</Words>
  <Characters>3077</Characters>
  <Application>Microsoft Office Word</Application>
  <DocSecurity>0</DocSecurity>
  <Lines>161</Lines>
  <Paragraphs>136</Paragraphs>
  <ScaleCrop>false</ScaleCrop>
  <Company>GWZ</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职业发呆</cp:lastModifiedBy>
  <cp:revision>276</cp:revision>
  <dcterms:created xsi:type="dcterms:W3CDTF">2018-01-27T09:07:00Z</dcterms:created>
  <dcterms:modified xsi:type="dcterms:W3CDTF">2025-06-29T07:01:00Z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309ff620ad76616861290f234b7f9af256d5ee33649d63cb7ce801945e0e44d0</vt:lpwstr>
  </property>
</Properties>
</file>